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D18" w:rsidRPr="000D05C2" w:rsidRDefault="00587D18" w:rsidP="00FF5F85">
      <w:pPr>
        <w:pStyle w:val="Nagwek2"/>
        <w:rPr>
          <w:rFonts w:asciiTheme="minorHAnsi" w:eastAsia="Times New Roman" w:hAnsiTheme="minorHAnsi" w:cstheme="minorHAnsi"/>
          <w:strike/>
          <w:color w:val="auto"/>
          <w:sz w:val="24"/>
          <w:szCs w:val="24"/>
          <w:lang w:eastAsia="pl-PL"/>
        </w:rPr>
      </w:pPr>
    </w:p>
    <w:p w:rsidR="00FF5F85" w:rsidRPr="000D05C2" w:rsidRDefault="00FF5F85" w:rsidP="00970CB0">
      <w:pPr>
        <w:pStyle w:val="Nagwek2"/>
        <w:jc w:val="center"/>
        <w:rPr>
          <w:rFonts w:asciiTheme="minorHAnsi" w:eastAsia="Times New Roman" w:hAnsiTheme="minorHAnsi" w:cstheme="minorHAnsi"/>
          <w:color w:val="auto"/>
          <w:sz w:val="24"/>
          <w:szCs w:val="24"/>
          <w:lang w:eastAsia="pl-PL"/>
        </w:rPr>
      </w:pPr>
      <w:r w:rsidRPr="000D05C2">
        <w:rPr>
          <w:rFonts w:asciiTheme="minorHAnsi" w:eastAsia="Times New Roman" w:hAnsiTheme="minorHAnsi" w:cstheme="minorHAnsi"/>
          <w:color w:val="auto"/>
          <w:sz w:val="24"/>
          <w:szCs w:val="24"/>
          <w:lang w:eastAsia="pl-PL"/>
        </w:rPr>
        <w:t>REGULAMIN REKRUTACJI</w:t>
      </w:r>
      <w:r w:rsidRPr="000D05C2">
        <w:rPr>
          <w:rFonts w:asciiTheme="minorHAnsi" w:eastAsia="Times New Roman" w:hAnsiTheme="minorHAnsi" w:cstheme="minorHAnsi"/>
          <w:color w:val="auto"/>
          <w:sz w:val="24"/>
          <w:szCs w:val="24"/>
          <w:lang w:eastAsia="pl-PL"/>
        </w:rPr>
        <w:br/>
        <w:t>DO SZKOŁY POLICEALNEJ NR</w:t>
      </w:r>
      <w:r w:rsidR="00970CB0" w:rsidRPr="000D05C2">
        <w:rPr>
          <w:rFonts w:asciiTheme="minorHAnsi" w:eastAsia="Times New Roman" w:hAnsiTheme="minorHAnsi" w:cstheme="minorHAnsi"/>
          <w:color w:val="auto"/>
          <w:sz w:val="24"/>
          <w:szCs w:val="24"/>
          <w:lang w:eastAsia="pl-PL"/>
        </w:rPr>
        <w:t xml:space="preserve"> </w:t>
      </w:r>
      <w:r w:rsidRPr="000D05C2">
        <w:rPr>
          <w:rFonts w:asciiTheme="minorHAnsi" w:eastAsia="Times New Roman" w:hAnsiTheme="minorHAnsi" w:cstheme="minorHAnsi"/>
          <w:color w:val="auto"/>
          <w:sz w:val="24"/>
          <w:szCs w:val="24"/>
          <w:lang w:eastAsia="pl-PL"/>
        </w:rPr>
        <w:t xml:space="preserve">1 </w:t>
      </w:r>
      <w:r w:rsidR="00970CB0" w:rsidRPr="000D05C2">
        <w:rPr>
          <w:rFonts w:asciiTheme="minorHAnsi" w:eastAsia="Times New Roman" w:hAnsiTheme="minorHAnsi" w:cstheme="minorHAnsi"/>
          <w:color w:val="auto"/>
          <w:sz w:val="24"/>
          <w:szCs w:val="24"/>
          <w:lang w:eastAsia="pl-PL"/>
        </w:rPr>
        <w:br/>
        <w:t xml:space="preserve"> </w:t>
      </w:r>
      <w:r w:rsidRPr="000D05C2">
        <w:rPr>
          <w:rFonts w:asciiTheme="minorHAnsi" w:eastAsia="Times New Roman" w:hAnsiTheme="minorHAnsi" w:cstheme="minorHAnsi"/>
          <w:color w:val="auto"/>
          <w:sz w:val="24"/>
          <w:szCs w:val="24"/>
          <w:lang w:eastAsia="pl-PL"/>
        </w:rPr>
        <w:t>I NA KWALIFIKACYJNE</w:t>
      </w:r>
      <w:r w:rsidR="00970CB0" w:rsidRPr="000D05C2">
        <w:rPr>
          <w:rFonts w:asciiTheme="minorHAnsi" w:eastAsia="Times New Roman" w:hAnsiTheme="minorHAnsi" w:cstheme="minorHAnsi"/>
          <w:color w:val="auto"/>
          <w:sz w:val="24"/>
          <w:szCs w:val="24"/>
          <w:lang w:eastAsia="pl-PL"/>
        </w:rPr>
        <w:t xml:space="preserve"> </w:t>
      </w:r>
      <w:r w:rsidRPr="000D05C2">
        <w:rPr>
          <w:rFonts w:asciiTheme="minorHAnsi" w:eastAsia="Times New Roman" w:hAnsiTheme="minorHAnsi" w:cstheme="minorHAnsi"/>
          <w:color w:val="auto"/>
          <w:sz w:val="24"/>
          <w:szCs w:val="24"/>
          <w:lang w:eastAsia="pl-PL"/>
        </w:rPr>
        <w:t>KURSY ZAWODOWE</w:t>
      </w:r>
      <w:r w:rsidRPr="000D05C2">
        <w:rPr>
          <w:rFonts w:asciiTheme="minorHAnsi" w:eastAsia="Times New Roman" w:hAnsiTheme="minorHAnsi" w:cstheme="minorHAnsi"/>
          <w:color w:val="auto"/>
          <w:sz w:val="24"/>
          <w:szCs w:val="24"/>
          <w:lang w:eastAsia="pl-PL"/>
        </w:rPr>
        <w:br/>
        <w:t>W CENTRUM KSZTAŁCENIA USTAWICZNEGO i KSZTAŁCENIA ZAWODOWEGO W ZESPOLE SZKÓŁ N</w:t>
      </w:r>
      <w:r w:rsidR="00C0521A" w:rsidRPr="000D05C2">
        <w:rPr>
          <w:rFonts w:asciiTheme="minorHAnsi" w:eastAsia="Times New Roman" w:hAnsiTheme="minorHAnsi" w:cstheme="minorHAnsi"/>
          <w:color w:val="auto"/>
          <w:sz w:val="24"/>
          <w:szCs w:val="24"/>
          <w:lang w:eastAsia="pl-PL"/>
        </w:rPr>
        <w:t>r</w:t>
      </w:r>
      <w:r w:rsidR="00787D81" w:rsidRPr="000D05C2">
        <w:rPr>
          <w:rFonts w:asciiTheme="minorHAnsi" w:eastAsia="Times New Roman" w:hAnsiTheme="minorHAnsi" w:cstheme="minorHAnsi"/>
          <w:color w:val="auto"/>
          <w:sz w:val="24"/>
          <w:szCs w:val="24"/>
          <w:lang w:eastAsia="pl-PL"/>
        </w:rPr>
        <w:t xml:space="preserve"> </w:t>
      </w:r>
      <w:r w:rsidR="00C0521A" w:rsidRPr="000D05C2">
        <w:rPr>
          <w:rFonts w:asciiTheme="minorHAnsi" w:eastAsia="Times New Roman" w:hAnsiTheme="minorHAnsi" w:cstheme="minorHAnsi"/>
          <w:color w:val="auto"/>
          <w:sz w:val="24"/>
          <w:szCs w:val="24"/>
          <w:lang w:eastAsia="pl-PL"/>
        </w:rPr>
        <w:t>1 w Olkuszu na rok szkolny 202</w:t>
      </w:r>
      <w:r w:rsidR="00BA522C" w:rsidRPr="000D05C2">
        <w:rPr>
          <w:rFonts w:asciiTheme="minorHAnsi" w:eastAsia="Times New Roman" w:hAnsiTheme="minorHAnsi" w:cstheme="minorHAnsi"/>
          <w:color w:val="auto"/>
          <w:sz w:val="24"/>
          <w:szCs w:val="24"/>
          <w:lang w:eastAsia="pl-PL"/>
        </w:rPr>
        <w:t>5</w:t>
      </w:r>
      <w:r w:rsidR="00C0521A" w:rsidRPr="000D05C2">
        <w:rPr>
          <w:rFonts w:asciiTheme="minorHAnsi" w:eastAsia="Times New Roman" w:hAnsiTheme="minorHAnsi" w:cstheme="minorHAnsi"/>
          <w:color w:val="auto"/>
          <w:sz w:val="24"/>
          <w:szCs w:val="24"/>
          <w:lang w:eastAsia="pl-PL"/>
        </w:rPr>
        <w:t>/202</w:t>
      </w:r>
      <w:r w:rsidR="00BA522C" w:rsidRPr="000D05C2">
        <w:rPr>
          <w:rFonts w:asciiTheme="minorHAnsi" w:eastAsia="Times New Roman" w:hAnsiTheme="minorHAnsi" w:cstheme="minorHAnsi"/>
          <w:color w:val="auto"/>
          <w:sz w:val="24"/>
          <w:szCs w:val="24"/>
          <w:lang w:eastAsia="pl-PL"/>
        </w:rPr>
        <w:t>6</w:t>
      </w:r>
    </w:p>
    <w:p w:rsidR="00FF5F85" w:rsidRPr="000D05C2" w:rsidRDefault="00FF5F85" w:rsidP="00970CB0">
      <w:pPr>
        <w:pStyle w:val="Nagwek3"/>
        <w:rPr>
          <w:rFonts w:asciiTheme="minorHAnsi" w:hAnsiTheme="minorHAnsi" w:cstheme="minorHAnsi"/>
          <w:sz w:val="24"/>
          <w:szCs w:val="24"/>
        </w:rPr>
      </w:pPr>
      <w:r w:rsidRPr="000D05C2">
        <w:rPr>
          <w:rFonts w:asciiTheme="minorHAnsi" w:hAnsiTheme="minorHAnsi" w:cstheme="minorHAnsi"/>
          <w:sz w:val="24"/>
          <w:szCs w:val="24"/>
        </w:rPr>
        <w:t>Podstawa prawna</w:t>
      </w:r>
    </w:p>
    <w:p w:rsidR="00BA522C" w:rsidRPr="000D05C2" w:rsidRDefault="00BA522C" w:rsidP="00BA522C">
      <w:pPr>
        <w:pStyle w:val="Tekstpodstawowy"/>
        <w:numPr>
          <w:ilvl w:val="0"/>
          <w:numId w:val="35"/>
        </w:numPr>
        <w:tabs>
          <w:tab w:val="left" w:pos="284"/>
        </w:tabs>
        <w:spacing w:before="100" w:beforeAutospacing="1" w:after="100" w:afterAutospacing="1"/>
        <w:jc w:val="both"/>
        <w:rPr>
          <w:rFonts w:asciiTheme="minorHAnsi" w:hAnsiTheme="minorHAnsi" w:cstheme="minorHAnsi"/>
          <w:i/>
        </w:rPr>
      </w:pPr>
      <w:bookmarkStart w:id="0" w:name="_Hlk129695418"/>
      <w:r w:rsidRPr="000D05C2">
        <w:rPr>
          <w:rFonts w:asciiTheme="minorHAnsi" w:hAnsiTheme="minorHAnsi" w:cstheme="minorHAnsi"/>
          <w:i/>
        </w:rPr>
        <w:t>Ustawa z dnia 14 grudnia 2016 r. – Prawo oświatowe (Dz. U. z 2024 r. poz. 737</w:t>
      </w:r>
      <w:r w:rsidR="000D05C2" w:rsidRPr="000D05C2">
        <w:rPr>
          <w:rFonts w:asciiTheme="minorHAnsi" w:hAnsiTheme="minorHAnsi" w:cstheme="minorHAnsi"/>
          <w:i/>
        </w:rPr>
        <w:br/>
      </w:r>
      <w:r w:rsidRPr="000D05C2">
        <w:rPr>
          <w:rFonts w:asciiTheme="minorHAnsi" w:hAnsiTheme="minorHAnsi" w:cstheme="minorHAnsi"/>
          <w:i/>
        </w:rPr>
        <w:t xml:space="preserve"> z </w:t>
      </w:r>
      <w:proofErr w:type="spellStart"/>
      <w:r w:rsidRPr="000D05C2">
        <w:rPr>
          <w:rFonts w:asciiTheme="minorHAnsi" w:hAnsiTheme="minorHAnsi" w:cstheme="minorHAnsi"/>
          <w:i/>
        </w:rPr>
        <w:t>późn</w:t>
      </w:r>
      <w:proofErr w:type="spellEnd"/>
      <w:r w:rsidRPr="000D05C2">
        <w:rPr>
          <w:rFonts w:asciiTheme="minorHAnsi" w:hAnsiTheme="minorHAnsi" w:cstheme="minorHAnsi"/>
          <w:i/>
        </w:rPr>
        <w:t xml:space="preserve">. zm.). </w:t>
      </w:r>
    </w:p>
    <w:p w:rsidR="00BA522C" w:rsidRPr="000D05C2" w:rsidRDefault="00BA522C" w:rsidP="00BA522C">
      <w:pPr>
        <w:pStyle w:val="Tekstpodstawowy"/>
        <w:numPr>
          <w:ilvl w:val="0"/>
          <w:numId w:val="35"/>
        </w:numPr>
        <w:tabs>
          <w:tab w:val="left" w:pos="284"/>
        </w:tabs>
        <w:spacing w:before="100" w:beforeAutospacing="1" w:after="100" w:afterAutospacing="1"/>
        <w:jc w:val="both"/>
        <w:rPr>
          <w:rFonts w:asciiTheme="minorHAnsi" w:hAnsiTheme="minorHAnsi" w:cstheme="minorHAnsi"/>
          <w:i/>
        </w:rPr>
      </w:pPr>
      <w:r w:rsidRPr="000D05C2">
        <w:rPr>
          <w:rFonts w:asciiTheme="minorHAnsi" w:hAnsiTheme="minorHAnsi" w:cstheme="minorHAnsi"/>
          <w:i/>
        </w:rPr>
        <w:t>Rozporządzenie Ministra Edukacji i Nauki z dnia 18 listopada 2022 r. w sprawie przeprowadzania postępowania rekrutacyjnego oraz postępowania uzupełniającego do publicznych przedszkoli, szkół, placówek i centrów (Dz. U.  z 2024 r.  poz. 989</w:t>
      </w:r>
      <w:r w:rsidR="00B30FAD" w:rsidRPr="000D05C2">
        <w:rPr>
          <w:rFonts w:asciiTheme="minorHAnsi" w:hAnsiTheme="minorHAnsi" w:cstheme="minorHAnsi"/>
          <w:i/>
        </w:rPr>
        <w:t xml:space="preserve"> </w:t>
      </w:r>
      <w:r w:rsidR="000D05C2" w:rsidRPr="000D05C2">
        <w:rPr>
          <w:rFonts w:asciiTheme="minorHAnsi" w:hAnsiTheme="minorHAnsi" w:cstheme="minorHAnsi"/>
          <w:i/>
        </w:rPr>
        <w:br/>
        <w:t xml:space="preserve">z </w:t>
      </w:r>
      <w:proofErr w:type="spellStart"/>
      <w:r w:rsidR="00B30FAD" w:rsidRPr="000D05C2">
        <w:rPr>
          <w:rFonts w:asciiTheme="minorHAnsi" w:hAnsiTheme="minorHAnsi" w:cstheme="minorHAnsi"/>
          <w:i/>
        </w:rPr>
        <w:t>późn</w:t>
      </w:r>
      <w:proofErr w:type="spellEnd"/>
      <w:r w:rsidR="00B30FAD" w:rsidRPr="000D05C2">
        <w:rPr>
          <w:rFonts w:asciiTheme="minorHAnsi" w:hAnsiTheme="minorHAnsi" w:cstheme="minorHAnsi"/>
          <w:i/>
        </w:rPr>
        <w:t>. zm.</w:t>
      </w:r>
      <w:r w:rsidRPr="000D05C2">
        <w:rPr>
          <w:rFonts w:asciiTheme="minorHAnsi" w:hAnsiTheme="minorHAnsi" w:cstheme="minorHAnsi"/>
          <w:i/>
        </w:rPr>
        <w:t>)</w:t>
      </w:r>
      <w:r w:rsidR="00B30FAD" w:rsidRPr="000D05C2">
        <w:rPr>
          <w:rFonts w:asciiTheme="minorHAnsi" w:hAnsiTheme="minorHAnsi" w:cstheme="minorHAnsi"/>
          <w:i/>
        </w:rPr>
        <w:t>.</w:t>
      </w:r>
    </w:p>
    <w:p w:rsidR="00BA522C" w:rsidRPr="000D05C2" w:rsidRDefault="00BA522C" w:rsidP="00BA522C">
      <w:pPr>
        <w:pStyle w:val="Tekstpodstawowy"/>
        <w:numPr>
          <w:ilvl w:val="0"/>
          <w:numId w:val="35"/>
        </w:numPr>
        <w:tabs>
          <w:tab w:val="left" w:pos="284"/>
        </w:tabs>
        <w:spacing w:before="100" w:beforeAutospacing="1" w:after="100" w:afterAutospacing="1"/>
        <w:jc w:val="both"/>
        <w:rPr>
          <w:rFonts w:asciiTheme="minorHAnsi" w:hAnsiTheme="minorHAnsi" w:cstheme="minorHAnsi"/>
          <w:i/>
        </w:rPr>
      </w:pPr>
      <w:r w:rsidRPr="000D05C2">
        <w:rPr>
          <w:rFonts w:asciiTheme="minorHAnsi" w:hAnsiTheme="minorHAnsi" w:cstheme="minorHAnsi"/>
          <w:i/>
        </w:rPr>
        <w:t xml:space="preserve">ZARZĄDZENIE NR 7/25 MAŁOPOLSKIEGO KURATORA OŚWIATY z dnia 29 stycznia 2025 r. w sprawie określenia terminów przeprowadzania postępowania rekrutacyjnego i postępowania uzupełniającego, w tym terminów składania dokumentów do publicznych szkół podstawowych dla dorosłych, klas I publicznych szkół ponadpodstawowych, klas wstępnych, o których mowa w art. 25 ust. 3 ustawy - Prawo oświatowe i na semestr pierwszy klas I publicznych branżowych szkół II stopnia i publicznych szkół policealnych, na terenie województwa małopolskiego na rok szkolny 2025/2026. </w:t>
      </w:r>
    </w:p>
    <w:p w:rsidR="00BA522C" w:rsidRPr="000D05C2" w:rsidRDefault="00BA522C" w:rsidP="00BA522C">
      <w:pPr>
        <w:pStyle w:val="Tekstpodstawowy"/>
        <w:numPr>
          <w:ilvl w:val="0"/>
          <w:numId w:val="35"/>
        </w:numPr>
        <w:tabs>
          <w:tab w:val="left" w:pos="284"/>
        </w:tabs>
        <w:spacing w:before="100" w:beforeAutospacing="1" w:after="100" w:afterAutospacing="1"/>
        <w:jc w:val="both"/>
        <w:rPr>
          <w:rFonts w:asciiTheme="minorHAnsi" w:hAnsiTheme="minorHAnsi" w:cstheme="minorHAnsi"/>
          <w:i/>
        </w:rPr>
      </w:pPr>
      <w:r w:rsidRPr="000D05C2">
        <w:rPr>
          <w:rFonts w:asciiTheme="minorHAnsi" w:eastAsia="Times New Roman" w:hAnsiTheme="minorHAnsi" w:cstheme="minorHAnsi"/>
          <w:i/>
          <w:iCs/>
          <w:bdr w:val="none" w:sz="0" w:space="0" w:color="auto" w:frame="1"/>
          <w:lang w:eastAsia="pl-PL"/>
        </w:rPr>
        <w:t>Ustawa z dnia 27 czerwca 1997r. o służbie medycyny pracy (Dz. U. z 2022r. poz. 437 z póź.zm.).</w:t>
      </w:r>
    </w:p>
    <w:bookmarkEnd w:id="0"/>
    <w:p w:rsidR="00BA522C" w:rsidRPr="000D05C2" w:rsidRDefault="00BA522C" w:rsidP="00BA522C">
      <w:pPr>
        <w:pStyle w:val="Tekstpodstawowy"/>
        <w:spacing w:before="100" w:beforeAutospacing="1" w:after="100" w:afterAutospacing="1" w:line="360" w:lineRule="auto"/>
        <w:ind w:left="720" w:firstLine="0"/>
        <w:jc w:val="both"/>
        <w:rPr>
          <w:rFonts w:asciiTheme="minorHAnsi" w:hAnsiTheme="minorHAnsi" w:cstheme="minorHAnsi"/>
          <w:i/>
        </w:rPr>
      </w:pPr>
    </w:p>
    <w:p w:rsidR="00FF5F85" w:rsidRPr="000D05C2" w:rsidRDefault="00FF5F85" w:rsidP="00FF5F85">
      <w:pPr>
        <w:spacing w:before="540" w:after="180" w:line="240" w:lineRule="auto"/>
        <w:jc w:val="center"/>
        <w:textAlignment w:val="baseline"/>
        <w:outlineLvl w:val="2"/>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Rozdział I</w:t>
      </w:r>
      <w:r w:rsidRPr="000D05C2">
        <w:rPr>
          <w:rFonts w:eastAsia="Times New Roman" w:cstheme="minorHAnsi"/>
          <w:b/>
          <w:bCs/>
          <w:color w:val="2B2B2B"/>
          <w:sz w:val="24"/>
          <w:szCs w:val="24"/>
          <w:lang w:eastAsia="pl-PL"/>
        </w:rPr>
        <w:br/>
        <w:t>Postanowienia ogólne</w:t>
      </w:r>
    </w:p>
    <w:p w:rsidR="00FF5F85" w:rsidRPr="000D05C2" w:rsidRDefault="00FF5F85" w:rsidP="00FF5F85">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1</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Kandydatów do klas pierwszych wszystkich szkół policealnych  oraz na kwalifikacyjne kursy zawodowe przyjmuje się po przeprowadzeniu postępowania rekrutacyjnego.</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Postępowanie rekrutacyjne przeprowadza komisja rekrutacyjna powołana przez Dyrektora Zespołu Szkół Nr</w:t>
      </w:r>
      <w:r w:rsidR="00970CB0" w:rsidRPr="000D05C2">
        <w:rPr>
          <w:rFonts w:eastAsia="Times New Roman" w:cstheme="minorHAnsi"/>
          <w:color w:val="2B2B2B"/>
          <w:sz w:val="24"/>
          <w:szCs w:val="24"/>
          <w:lang w:eastAsia="pl-PL"/>
        </w:rPr>
        <w:t xml:space="preserve"> </w:t>
      </w:r>
      <w:r w:rsidRPr="000D05C2">
        <w:rPr>
          <w:rFonts w:eastAsia="Times New Roman" w:cstheme="minorHAnsi"/>
          <w:color w:val="2B2B2B"/>
          <w:sz w:val="24"/>
          <w:szCs w:val="24"/>
          <w:lang w:eastAsia="pl-PL"/>
        </w:rPr>
        <w:t>1 w Olkuszu.</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W skład komisji rekrutacyjnej wchodzi co najmniej trzech nauczycieli odpowiedniej szkoły.</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Dyrektor Centrum wyznacza przewodniczącego komisji rekrutacyjnej.</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Do zadań szkolnej komisji rekrutacyjnej należy w szczególności:</w:t>
      </w:r>
    </w:p>
    <w:p w:rsidR="00FF5F85" w:rsidRPr="000D05C2" w:rsidRDefault="00FF5F85" w:rsidP="00FF5F85">
      <w:pPr>
        <w:spacing w:after="0" w:line="240" w:lineRule="auto"/>
        <w:ind w:left="6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1) ustalenie wyników postępowania rekrutacyjnego i podanie do publicznej wiadomości listy kandydatów zakwalifikowanych i niezakwalifikowanych do danej szkoły lub na kwalifikacyjny kurs zawodowy,</w:t>
      </w:r>
    </w:p>
    <w:p w:rsidR="00FF5F85" w:rsidRPr="000D05C2" w:rsidRDefault="00FF5F85" w:rsidP="00FF5F85">
      <w:pPr>
        <w:spacing w:after="0" w:line="240" w:lineRule="auto"/>
        <w:ind w:left="6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 xml:space="preserve">2) ustalenie i podanie do publicznej wiadomości listy kandydatów przyjętych </w:t>
      </w:r>
      <w:r w:rsidR="00BA522C" w:rsidRPr="000D05C2">
        <w:rPr>
          <w:rFonts w:eastAsia="Times New Roman" w:cstheme="minorHAnsi"/>
          <w:color w:val="2B2B2B"/>
          <w:sz w:val="24"/>
          <w:szCs w:val="24"/>
          <w:lang w:eastAsia="pl-PL"/>
        </w:rPr>
        <w:br/>
      </w:r>
      <w:r w:rsidRPr="000D05C2">
        <w:rPr>
          <w:rFonts w:eastAsia="Times New Roman" w:cstheme="minorHAnsi"/>
          <w:color w:val="2B2B2B"/>
          <w:sz w:val="24"/>
          <w:szCs w:val="24"/>
          <w:lang w:eastAsia="pl-PL"/>
        </w:rPr>
        <w:t>i nieprzyjętych do danej szkoły lub na kwalifikacyjny kurs zawodowy,</w:t>
      </w:r>
    </w:p>
    <w:p w:rsidR="00FF5F85" w:rsidRPr="000D05C2" w:rsidRDefault="00FF5F85" w:rsidP="00FF5F85">
      <w:pPr>
        <w:spacing w:after="0" w:line="240" w:lineRule="auto"/>
        <w:ind w:left="6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3) sporządzenie protokołu postępowania rekrutacyjnego.</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lastRenderedPageBreak/>
        <w:t>Prace komisji rekrutacyjnej są prowadzone, jeżeli w posiedzeniu komisji bierze udział co najmniej 2/3 osób wchodzących w skład komisji.</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Postępowanie rekrutacyjne prowadzone jest na wniosek kandydata.</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 xml:space="preserve">O przyjęciu </w:t>
      </w:r>
      <w:r w:rsidR="00970CB0" w:rsidRPr="000D05C2">
        <w:rPr>
          <w:rFonts w:eastAsia="Times New Roman" w:cstheme="minorHAnsi"/>
          <w:color w:val="2B2B2B"/>
          <w:sz w:val="24"/>
          <w:szCs w:val="24"/>
          <w:lang w:eastAsia="pl-PL"/>
        </w:rPr>
        <w:t>Kandydata</w:t>
      </w:r>
      <w:r w:rsidRPr="000D05C2">
        <w:rPr>
          <w:rFonts w:eastAsia="Times New Roman" w:cstheme="minorHAnsi"/>
          <w:color w:val="2B2B2B"/>
          <w:sz w:val="24"/>
          <w:szCs w:val="24"/>
          <w:lang w:eastAsia="pl-PL"/>
        </w:rPr>
        <w:t xml:space="preserve"> w trakcie roku szkolnego, w tym do klas pierwszych decyduje </w:t>
      </w:r>
      <w:r w:rsidR="00970CB0" w:rsidRPr="000D05C2">
        <w:rPr>
          <w:rFonts w:eastAsia="Times New Roman" w:cstheme="minorHAnsi"/>
          <w:color w:val="2B2B2B"/>
          <w:sz w:val="24"/>
          <w:szCs w:val="24"/>
          <w:lang w:eastAsia="pl-PL"/>
        </w:rPr>
        <w:t>D</w:t>
      </w:r>
      <w:r w:rsidRPr="000D05C2">
        <w:rPr>
          <w:rFonts w:eastAsia="Times New Roman" w:cstheme="minorHAnsi"/>
          <w:color w:val="2B2B2B"/>
          <w:sz w:val="24"/>
          <w:szCs w:val="24"/>
          <w:lang w:eastAsia="pl-PL"/>
        </w:rPr>
        <w:t>yrektor Zespołu Szkół Nr</w:t>
      </w:r>
      <w:r w:rsidR="00970CB0" w:rsidRPr="000D05C2">
        <w:rPr>
          <w:rFonts w:eastAsia="Times New Roman" w:cstheme="minorHAnsi"/>
          <w:color w:val="2B2B2B"/>
          <w:sz w:val="24"/>
          <w:szCs w:val="24"/>
          <w:lang w:eastAsia="pl-PL"/>
        </w:rPr>
        <w:t xml:space="preserve"> </w:t>
      </w:r>
      <w:r w:rsidRPr="000D05C2">
        <w:rPr>
          <w:rFonts w:eastAsia="Times New Roman" w:cstheme="minorHAnsi"/>
          <w:color w:val="2B2B2B"/>
          <w:sz w:val="24"/>
          <w:szCs w:val="24"/>
          <w:lang w:eastAsia="pl-PL"/>
        </w:rPr>
        <w:t>1 w Olkuszu.</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 xml:space="preserve">Jeżeli przyjęcie </w:t>
      </w:r>
      <w:r w:rsidR="00970CB0" w:rsidRPr="000D05C2">
        <w:rPr>
          <w:rFonts w:eastAsia="Times New Roman" w:cstheme="minorHAnsi"/>
          <w:color w:val="2B2B2B"/>
          <w:sz w:val="24"/>
          <w:szCs w:val="24"/>
          <w:lang w:eastAsia="pl-PL"/>
        </w:rPr>
        <w:t>Kandydata</w:t>
      </w:r>
      <w:r w:rsidRPr="000D05C2">
        <w:rPr>
          <w:rFonts w:eastAsia="Times New Roman" w:cstheme="minorHAnsi"/>
          <w:color w:val="2B2B2B"/>
          <w:sz w:val="24"/>
          <w:szCs w:val="24"/>
          <w:lang w:eastAsia="pl-PL"/>
        </w:rPr>
        <w:t xml:space="preserve"> wymaga przeprowadzenia zmian organizacyjnych pracy szkoły powodujących dodatkowe skutki finansowe, dyrektor szkoły może przyjąć </w:t>
      </w:r>
      <w:r w:rsidR="00970CB0" w:rsidRPr="000D05C2">
        <w:rPr>
          <w:rFonts w:eastAsia="Times New Roman" w:cstheme="minorHAnsi"/>
          <w:color w:val="2B2B2B"/>
          <w:sz w:val="24"/>
          <w:szCs w:val="24"/>
          <w:lang w:eastAsia="pl-PL"/>
        </w:rPr>
        <w:t>Kandydata</w:t>
      </w:r>
      <w:r w:rsidRPr="000D05C2">
        <w:rPr>
          <w:rFonts w:eastAsia="Times New Roman" w:cstheme="minorHAnsi"/>
          <w:color w:val="2B2B2B"/>
          <w:sz w:val="24"/>
          <w:szCs w:val="24"/>
          <w:lang w:eastAsia="pl-PL"/>
        </w:rPr>
        <w:t xml:space="preserve"> po uzyskaniu zgody organu prowadzącego.</w:t>
      </w:r>
    </w:p>
    <w:p w:rsidR="00FF5F85" w:rsidRPr="000D05C2" w:rsidRDefault="00FF5F85" w:rsidP="00FF5F85">
      <w:pPr>
        <w:numPr>
          <w:ilvl w:val="0"/>
          <w:numId w:val="2"/>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Komisja rekrutacyjna, w uzgodnieniu z dyrektorem szkoły, rozpatruje w postępowaniu uzupełniającym wniosek kandydata złożony po terminie określonym w zarządzeniu Małopolskiego Kuratora Oświaty, jeżeli szkoła nadal dysponuje wolnymi miejscami.</w:t>
      </w:r>
    </w:p>
    <w:p w:rsidR="00FF5F85" w:rsidRPr="000D05C2" w:rsidRDefault="00FF5F85" w:rsidP="00FF5F85">
      <w:pPr>
        <w:spacing w:before="540" w:after="180" w:line="240" w:lineRule="auto"/>
        <w:jc w:val="center"/>
        <w:textAlignment w:val="baseline"/>
        <w:outlineLvl w:val="2"/>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Rozdział II</w:t>
      </w:r>
      <w:r w:rsidRPr="000D05C2">
        <w:rPr>
          <w:rFonts w:eastAsia="Times New Roman" w:cstheme="minorHAnsi"/>
          <w:b/>
          <w:bCs/>
          <w:color w:val="2B2B2B"/>
          <w:sz w:val="24"/>
          <w:szCs w:val="24"/>
          <w:lang w:eastAsia="pl-PL"/>
        </w:rPr>
        <w:br/>
        <w:t>Zasady rekrutacji do szkół policealnych</w:t>
      </w:r>
    </w:p>
    <w:p w:rsidR="00FF5F85" w:rsidRPr="000D05C2" w:rsidRDefault="00FF5F85" w:rsidP="00FF5F85">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2</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O przyjęcie na semestr pierwszy Szkoły Policealnej Nr 1 w Olkuszu ubiegać mogą się kandydaci, którzy posiadają:</w:t>
      </w:r>
    </w:p>
    <w:p w:rsidR="00355163" w:rsidRPr="000D05C2" w:rsidRDefault="00355163" w:rsidP="000D05C2">
      <w:pPr>
        <w:numPr>
          <w:ilvl w:val="0"/>
          <w:numId w:val="14"/>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wykształcenie średnie lub średnie branżowe,</w:t>
      </w:r>
    </w:p>
    <w:p w:rsidR="00EE5EEA" w:rsidRPr="000D05C2" w:rsidRDefault="00355163" w:rsidP="000D05C2">
      <w:pPr>
        <w:numPr>
          <w:ilvl w:val="0"/>
          <w:numId w:val="14"/>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 xml:space="preserve">zaświadczenie lekarskie zawierające orzeczenie o braku przeciwwskazań zdrowotnych do podjęcia praktycznej nauki zawodu, wydane zgodnie z przepisami wydanymi na podstawie art. 6 ust. 5 ustawy z dnia 27 czerwca 1997 r. o służbie medycyny pracy (Dz. U. z </w:t>
      </w:r>
      <w:r w:rsidR="007B4998" w:rsidRPr="000D05C2">
        <w:rPr>
          <w:rFonts w:eastAsia="Times New Roman" w:cstheme="minorHAnsi"/>
          <w:sz w:val="24"/>
          <w:szCs w:val="24"/>
          <w:lang w:eastAsia="pl-PL"/>
        </w:rPr>
        <w:t>2022</w:t>
      </w:r>
      <w:r w:rsidR="00394E5E" w:rsidRPr="000D05C2">
        <w:rPr>
          <w:rFonts w:eastAsia="Times New Roman" w:cstheme="minorHAnsi"/>
          <w:sz w:val="24"/>
          <w:szCs w:val="24"/>
          <w:lang w:eastAsia="pl-PL"/>
        </w:rPr>
        <w:t xml:space="preserve"> </w:t>
      </w:r>
      <w:r w:rsidRPr="000D05C2">
        <w:rPr>
          <w:rFonts w:eastAsia="Times New Roman" w:cstheme="minorHAnsi"/>
          <w:sz w:val="24"/>
          <w:szCs w:val="24"/>
          <w:lang w:eastAsia="pl-PL"/>
        </w:rPr>
        <w:t xml:space="preserve">r. poz. </w:t>
      </w:r>
      <w:r w:rsidR="00394E5E" w:rsidRPr="000D05C2">
        <w:rPr>
          <w:rFonts w:eastAsia="Times New Roman" w:cstheme="minorHAnsi"/>
          <w:sz w:val="24"/>
          <w:szCs w:val="24"/>
          <w:lang w:eastAsia="pl-PL"/>
        </w:rPr>
        <w:t xml:space="preserve">437 z </w:t>
      </w:r>
      <w:proofErr w:type="spellStart"/>
      <w:r w:rsidR="00394E5E" w:rsidRPr="000D05C2">
        <w:rPr>
          <w:rFonts w:eastAsia="Times New Roman" w:cstheme="minorHAnsi"/>
          <w:sz w:val="24"/>
          <w:szCs w:val="24"/>
          <w:lang w:eastAsia="pl-PL"/>
        </w:rPr>
        <w:t>późn</w:t>
      </w:r>
      <w:proofErr w:type="spellEnd"/>
      <w:r w:rsidR="00394E5E" w:rsidRPr="000D05C2">
        <w:rPr>
          <w:rFonts w:eastAsia="Times New Roman" w:cstheme="minorHAnsi"/>
          <w:sz w:val="24"/>
          <w:szCs w:val="24"/>
          <w:lang w:eastAsia="pl-PL"/>
        </w:rPr>
        <w:t>, zm.</w:t>
      </w:r>
      <w:r w:rsidRPr="000D05C2">
        <w:rPr>
          <w:rFonts w:eastAsia="Times New Roman" w:cstheme="minorHAnsi"/>
          <w:sz w:val="24"/>
          <w:szCs w:val="24"/>
          <w:lang w:eastAsia="pl-PL"/>
        </w:rPr>
        <w:t>)</w:t>
      </w:r>
      <w:r w:rsidR="00394E5E" w:rsidRPr="000D05C2">
        <w:rPr>
          <w:rFonts w:eastAsia="Times New Roman" w:cstheme="minorHAnsi"/>
          <w:sz w:val="24"/>
          <w:szCs w:val="24"/>
          <w:lang w:eastAsia="pl-PL"/>
        </w:rPr>
        <w:t>.</w:t>
      </w:r>
      <w:r w:rsidRPr="000D05C2">
        <w:rPr>
          <w:rFonts w:eastAsia="Times New Roman" w:cstheme="minorHAnsi"/>
          <w:sz w:val="24"/>
          <w:szCs w:val="24"/>
          <w:lang w:eastAsia="pl-PL"/>
        </w:rPr>
        <w:t>, w sprawie badań lekarskich kandydatów do szkół ponadgimnazjalnych lub wyższych, uczniów tych szkół, studentów i uczestników studiów doktoranckich.</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Postępowanie rekrutacyjne jest prowadzone na wniosek kandydata.</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Kandydaci składają w sekretariacie szkoły niżej wymienione dokumenty:</w:t>
      </w:r>
    </w:p>
    <w:p w:rsidR="00355163" w:rsidRPr="000D05C2" w:rsidRDefault="00355163" w:rsidP="000D05C2">
      <w:pPr>
        <w:numPr>
          <w:ilvl w:val="0"/>
          <w:numId w:val="16"/>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 xml:space="preserve">wniosek o przyjęcie według wzoru otrzymanego w sekretariacie lub pobranego ze strony internetowej </w:t>
      </w:r>
      <w:proofErr w:type="spellStart"/>
      <w:r w:rsidRPr="000D05C2">
        <w:rPr>
          <w:rFonts w:eastAsia="Times New Roman" w:cstheme="minorHAnsi"/>
          <w:sz w:val="24"/>
          <w:szCs w:val="24"/>
          <w:lang w:eastAsia="pl-PL"/>
        </w:rPr>
        <w:t>CKU</w:t>
      </w:r>
      <w:r w:rsidR="00970CB0" w:rsidRPr="000D05C2">
        <w:rPr>
          <w:rFonts w:eastAsia="Times New Roman" w:cstheme="minorHAnsi"/>
          <w:sz w:val="24"/>
          <w:szCs w:val="24"/>
          <w:lang w:eastAsia="pl-PL"/>
        </w:rPr>
        <w:t>iKZ</w:t>
      </w:r>
      <w:proofErr w:type="spellEnd"/>
      <w:r w:rsidRPr="000D05C2">
        <w:rPr>
          <w:rFonts w:eastAsia="Times New Roman" w:cstheme="minorHAnsi"/>
          <w:sz w:val="24"/>
          <w:szCs w:val="24"/>
          <w:lang w:eastAsia="pl-PL"/>
        </w:rPr>
        <w:t xml:space="preserve"> w Olkuszu;</w:t>
      </w:r>
    </w:p>
    <w:p w:rsidR="00355163" w:rsidRPr="000D05C2" w:rsidRDefault="00355163" w:rsidP="000D05C2">
      <w:pPr>
        <w:numPr>
          <w:ilvl w:val="0"/>
          <w:numId w:val="16"/>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świadectwo ukończenia szkoły średniej lub średniej branżowej (oryginał, notarialnie poświadczona kopia, kopia poświadczona za zgodność z oryginałem przez dyrektora szkoły którą kandydat ukończył);</w:t>
      </w:r>
    </w:p>
    <w:p w:rsidR="00355163" w:rsidRPr="000D05C2" w:rsidRDefault="00355163" w:rsidP="000D05C2">
      <w:pPr>
        <w:numPr>
          <w:ilvl w:val="0"/>
          <w:numId w:val="16"/>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zaświadczenie lekarskie z Poradni Medycyny Pracy o którym mowa w ust. 1 pkt 2 (oryginał, notarialnie poświadczona kopia, kopia poświadczona za zgodność z oryginałem przez pełnoletniego kandydata).</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 xml:space="preserve">O przyjęciu </w:t>
      </w:r>
      <w:r w:rsidR="00970CB0" w:rsidRPr="000D05C2">
        <w:rPr>
          <w:rFonts w:asciiTheme="minorHAnsi" w:eastAsia="Times New Roman" w:hAnsiTheme="minorHAnsi" w:cstheme="minorHAnsi"/>
          <w:sz w:val="24"/>
          <w:szCs w:val="24"/>
          <w:lang w:eastAsia="pl-PL"/>
        </w:rPr>
        <w:t>K</w:t>
      </w:r>
      <w:r w:rsidRPr="000D05C2">
        <w:rPr>
          <w:rFonts w:asciiTheme="minorHAnsi" w:eastAsia="Times New Roman" w:hAnsiTheme="minorHAnsi" w:cstheme="minorHAnsi"/>
          <w:sz w:val="24"/>
          <w:szCs w:val="24"/>
          <w:lang w:eastAsia="pl-PL"/>
        </w:rPr>
        <w:t>andydata na semestr pierwszy Szkoły Policealnej Nr 1 w Olkuszu w przypadku większej liczby kandydatów spełniających warunki</w:t>
      </w:r>
      <w:r w:rsidR="000D05C2" w:rsidRPr="000D05C2">
        <w:rPr>
          <w:rFonts w:asciiTheme="minorHAnsi" w:eastAsia="Times New Roman" w:hAnsiTheme="minorHAnsi" w:cstheme="minorHAnsi"/>
          <w:sz w:val="24"/>
          <w:szCs w:val="24"/>
          <w:lang w:eastAsia="pl-PL"/>
        </w:rPr>
        <w:t xml:space="preserve"> </w:t>
      </w:r>
      <w:r w:rsidRPr="000D05C2">
        <w:rPr>
          <w:rFonts w:asciiTheme="minorHAnsi" w:eastAsia="Times New Roman" w:hAnsiTheme="minorHAnsi" w:cstheme="minorHAnsi"/>
          <w:sz w:val="24"/>
          <w:szCs w:val="24"/>
          <w:lang w:eastAsia="pl-PL"/>
        </w:rPr>
        <w:t>określone w ust. 1 brane są pod uwagę łącznie następujące kryteria:</w:t>
      </w:r>
    </w:p>
    <w:p w:rsidR="00355163" w:rsidRPr="000D05C2" w:rsidRDefault="00355163" w:rsidP="000D05C2">
      <w:pPr>
        <w:numPr>
          <w:ilvl w:val="0"/>
          <w:numId w:val="18"/>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wielodzietność rodziny kandydata,</w:t>
      </w:r>
    </w:p>
    <w:p w:rsidR="00355163" w:rsidRPr="000D05C2" w:rsidRDefault="00355163" w:rsidP="000D05C2">
      <w:pPr>
        <w:numPr>
          <w:ilvl w:val="0"/>
          <w:numId w:val="18"/>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niepełnosprawność kandydata,</w:t>
      </w:r>
    </w:p>
    <w:p w:rsidR="00355163" w:rsidRPr="000D05C2" w:rsidRDefault="00355163" w:rsidP="000D05C2">
      <w:pPr>
        <w:numPr>
          <w:ilvl w:val="0"/>
          <w:numId w:val="18"/>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niepełnosprawność dziecka kandydata,</w:t>
      </w:r>
    </w:p>
    <w:p w:rsidR="00355163" w:rsidRPr="000D05C2" w:rsidRDefault="00355163" w:rsidP="000D05C2">
      <w:pPr>
        <w:numPr>
          <w:ilvl w:val="0"/>
          <w:numId w:val="18"/>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niepełnosprawność innej osoby bliskiej, nad którą kandydat sprawuje opiekę,</w:t>
      </w:r>
    </w:p>
    <w:p w:rsidR="00C740EA" w:rsidRPr="000D05C2" w:rsidRDefault="00355163" w:rsidP="000D05C2">
      <w:pPr>
        <w:numPr>
          <w:ilvl w:val="0"/>
          <w:numId w:val="18"/>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lastRenderedPageBreak/>
        <w:t>samotne wychowywanie dziecka przez kandydata</w:t>
      </w:r>
    </w:p>
    <w:p w:rsidR="00BA522C"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Kryteria wymienione w ust. 4 mają jednakową wartość.</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Na potwierdzenie okoliczności wymienionych w ust. 4 należy złożyć następujące dokumenty:</w:t>
      </w:r>
    </w:p>
    <w:p w:rsidR="00355163" w:rsidRPr="000D05C2" w:rsidRDefault="00355163" w:rsidP="000D05C2">
      <w:pPr>
        <w:numPr>
          <w:ilvl w:val="0"/>
          <w:numId w:val="20"/>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oświadczenie o wielodzietności rodziny;</w:t>
      </w:r>
    </w:p>
    <w:p w:rsidR="00355163" w:rsidRPr="000D05C2" w:rsidRDefault="00355163" w:rsidP="000D05C2">
      <w:pPr>
        <w:numPr>
          <w:ilvl w:val="0"/>
          <w:numId w:val="20"/>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orzeczenie o niepełnosprawności lub o stopniu niepełnosprawności kandydata, dziecka kandydata lub innej osoby bliskiej, nad którą kandydat sprawuje opiekę (oryginał, notarialnie poświadczona kopia, urzędowo poświadczony zgodnie z art. 76a §1 kpa odpis lub wyciąg z dokumentu, kopia poświadczona za zgodność z oryginałem przez pełnoletniego kandydata);</w:t>
      </w:r>
    </w:p>
    <w:p w:rsidR="00355163" w:rsidRPr="000D05C2" w:rsidRDefault="00355163" w:rsidP="000D05C2">
      <w:pPr>
        <w:numPr>
          <w:ilvl w:val="0"/>
          <w:numId w:val="20"/>
        </w:numPr>
        <w:shd w:val="clear" w:color="auto" w:fill="FFFFFF"/>
        <w:spacing w:before="100" w:beforeAutospacing="1" w:after="100" w:afterAutospacing="1" w:line="240" w:lineRule="auto"/>
        <w:ind w:left="284" w:hanging="284"/>
        <w:jc w:val="both"/>
        <w:rPr>
          <w:rFonts w:eastAsia="Times New Roman" w:cstheme="minorHAnsi"/>
          <w:sz w:val="24"/>
          <w:szCs w:val="24"/>
          <w:lang w:eastAsia="pl-PL"/>
        </w:rPr>
      </w:pPr>
      <w:r w:rsidRPr="000D05C2">
        <w:rPr>
          <w:rFonts w:eastAsia="Times New Roman" w:cstheme="minorHAnsi"/>
          <w:sz w:val="24"/>
          <w:szCs w:val="24"/>
          <w:lang w:eastAsia="pl-PL"/>
        </w:rPr>
        <w:t>prawomocny wyrok sądu rodzinnego orzekający rozwód lub separację lub akt zgonu oraz oświadczenie o samotnym wychowywaniu dziecka oraz niewychowywaniu żadnego dziecka wspólnie z jego rodzicem (oryginał, notarialnie poświadczona kopia, urzędowo poświadczony zgodnie z art. 76a §1 kpa odpis lub wyciąg z dokumentu, kopia poświadczona za zgodność z oryginałem przez pełnoletniego kandydata).</w:t>
      </w:r>
    </w:p>
    <w:p w:rsidR="00355163" w:rsidRPr="000D05C2" w:rsidRDefault="00355163" w:rsidP="000D05C2">
      <w:pPr>
        <w:pStyle w:val="Akapitzlist"/>
        <w:numPr>
          <w:ilvl w:val="1"/>
          <w:numId w:val="2"/>
        </w:numPr>
        <w:shd w:val="clear" w:color="auto" w:fill="FFFFFF"/>
        <w:tabs>
          <w:tab w:val="clear" w:pos="1440"/>
        </w:tabs>
        <w:spacing w:before="100" w:beforeAutospacing="1" w:after="100" w:afterAutospacing="1"/>
        <w:ind w:left="284" w:hanging="284"/>
        <w:jc w:val="both"/>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W przypadku uzyskania równorzędnych wyników na pierwszym etapie postępowania rekrutacyjnego lub jeżeli po zakończeniu tego etapu postępowania szkoła nadal dysponuje wolnymi miejscami, na drugim etapie postępowania rekrutacyjnego brana jest pod uwagę kolejność zgłoszeń.</w:t>
      </w:r>
    </w:p>
    <w:p w:rsidR="00FF5F85" w:rsidRPr="000D05C2" w:rsidRDefault="00FF5F85" w:rsidP="000D05C2">
      <w:pPr>
        <w:pStyle w:val="Akapitzlist"/>
        <w:numPr>
          <w:ilvl w:val="1"/>
          <w:numId w:val="2"/>
        </w:numPr>
        <w:tabs>
          <w:tab w:val="clear" w:pos="1440"/>
        </w:tabs>
        <w:ind w:left="284" w:hanging="284"/>
        <w:jc w:val="both"/>
        <w:textAlignment w:val="baseline"/>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Jeżeli po przeprowadzeniu postępowania rekrutacyjnego szkoła dysponuje wolnymi miejscami, dyrektor przeprowadza postępowanie uzupełniające.</w:t>
      </w:r>
    </w:p>
    <w:p w:rsidR="00C217E4" w:rsidRPr="00C217E4" w:rsidRDefault="00FF5F85" w:rsidP="00C217E4">
      <w:pPr>
        <w:pStyle w:val="Akapitzlist"/>
        <w:numPr>
          <w:ilvl w:val="1"/>
          <w:numId w:val="2"/>
        </w:numPr>
        <w:tabs>
          <w:tab w:val="clear" w:pos="1440"/>
        </w:tabs>
        <w:ind w:left="284" w:hanging="284"/>
        <w:jc w:val="both"/>
        <w:textAlignment w:val="baseline"/>
        <w:rPr>
          <w:rFonts w:asciiTheme="minorHAnsi" w:eastAsia="Times New Roman" w:hAnsiTheme="minorHAnsi" w:cstheme="minorHAnsi"/>
          <w:sz w:val="24"/>
          <w:szCs w:val="24"/>
          <w:lang w:eastAsia="pl-PL"/>
        </w:rPr>
      </w:pPr>
      <w:r w:rsidRPr="000D05C2">
        <w:rPr>
          <w:rFonts w:asciiTheme="minorHAnsi" w:eastAsia="Times New Roman" w:hAnsiTheme="minorHAnsi" w:cstheme="minorHAnsi"/>
          <w:sz w:val="24"/>
          <w:szCs w:val="24"/>
          <w:lang w:eastAsia="pl-PL"/>
        </w:rPr>
        <w:t>Postępowanie uzupełniające powinno zakończyć się do końca sierpnia roku szkolnego poprzedzającego rok szkolny, na który jest przeprowadzane postępowanie uzupełniające.</w:t>
      </w:r>
    </w:p>
    <w:p w:rsidR="00FF5F85" w:rsidRPr="000D05C2" w:rsidRDefault="00FF5F85" w:rsidP="00FF5F85">
      <w:pPr>
        <w:spacing w:before="540" w:after="180" w:line="240" w:lineRule="auto"/>
        <w:jc w:val="center"/>
        <w:textAlignment w:val="baseline"/>
        <w:outlineLvl w:val="2"/>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Rozdział III</w:t>
      </w:r>
      <w:r w:rsidRPr="000D05C2">
        <w:rPr>
          <w:rFonts w:eastAsia="Times New Roman" w:cstheme="minorHAnsi"/>
          <w:b/>
          <w:bCs/>
          <w:color w:val="2B2B2B"/>
          <w:sz w:val="24"/>
          <w:szCs w:val="24"/>
          <w:lang w:eastAsia="pl-PL"/>
        </w:rPr>
        <w:br/>
        <w:t>Harmonogram czynności w postępowaniu rekrutacyjnym i uzupełniającym</w:t>
      </w:r>
      <w:r w:rsidRPr="000D05C2">
        <w:rPr>
          <w:rFonts w:eastAsia="Times New Roman" w:cstheme="minorHAnsi"/>
          <w:b/>
          <w:bCs/>
          <w:color w:val="2B2B2B"/>
          <w:sz w:val="24"/>
          <w:szCs w:val="24"/>
          <w:lang w:eastAsia="pl-PL"/>
        </w:rPr>
        <w:br/>
        <w:t>oraz terminy składania dokumentów</w:t>
      </w:r>
    </w:p>
    <w:p w:rsidR="00FF5F85" w:rsidRPr="000D05C2" w:rsidRDefault="00FF5F85" w:rsidP="00FF5F85">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3</w:t>
      </w:r>
    </w:p>
    <w:p w:rsidR="00FA1113" w:rsidRPr="000D05C2" w:rsidRDefault="00FA1113" w:rsidP="00FC2F8A">
      <w:pPr>
        <w:spacing w:after="0" w:line="259" w:lineRule="auto"/>
        <w:ind w:left="5876"/>
        <w:rPr>
          <w:rFonts w:eastAsia="Calibri" w:cstheme="minorHAnsi"/>
          <w:color w:val="000000"/>
          <w:sz w:val="24"/>
          <w:szCs w:val="24"/>
          <w:lang w:eastAsia="pl-PL"/>
        </w:rPr>
      </w:pPr>
      <w:bookmarkStart w:id="1" w:name="_Hlk190257981"/>
      <w:bookmarkStart w:id="2" w:name="_Hlk190258518"/>
      <w:bookmarkStart w:id="3" w:name="_Hlk190257920"/>
    </w:p>
    <w:p w:rsidR="00FA1113" w:rsidRPr="00C217E4" w:rsidRDefault="00FA1113" w:rsidP="00C217E4">
      <w:pPr>
        <w:pStyle w:val="Akapitzlist"/>
        <w:numPr>
          <w:ilvl w:val="0"/>
          <w:numId w:val="38"/>
        </w:numPr>
        <w:spacing w:after="14"/>
        <w:jc w:val="both"/>
        <w:rPr>
          <w:rFonts w:eastAsia="Calibri" w:cstheme="minorHAnsi"/>
          <w:color w:val="000000"/>
          <w:sz w:val="24"/>
          <w:szCs w:val="24"/>
          <w:lang w:eastAsia="pl-PL"/>
        </w:rPr>
      </w:pPr>
      <w:r w:rsidRPr="00C217E4">
        <w:rPr>
          <w:rFonts w:eastAsia="Arial" w:cstheme="minorHAnsi"/>
          <w:color w:val="000000"/>
          <w:sz w:val="24"/>
          <w:szCs w:val="24"/>
          <w:lang w:eastAsia="pl-PL"/>
        </w:rPr>
        <w:t xml:space="preserve">Terminy przeprowadzania postępowania rekrutacyjnego i postępowania uzupełniającego, w tym terminy składania dokumentów na semestr pierwszy klas I publicznych szkół policealnych na terenie województwa małopolskiego na rok szkolny 2025/2026. </w:t>
      </w:r>
    </w:p>
    <w:p w:rsidR="00FA1113" w:rsidRPr="000D05C2" w:rsidRDefault="00FA1113" w:rsidP="00FA1113">
      <w:pPr>
        <w:spacing w:after="0" w:line="259" w:lineRule="auto"/>
        <w:rPr>
          <w:rFonts w:eastAsia="Calibri" w:cstheme="minorHAnsi"/>
          <w:color w:val="000000"/>
          <w:sz w:val="24"/>
          <w:szCs w:val="24"/>
          <w:lang w:eastAsia="pl-PL"/>
        </w:rPr>
      </w:pPr>
      <w:r w:rsidRPr="000D05C2">
        <w:rPr>
          <w:rFonts w:eastAsia="Times New Roman" w:cstheme="minorHAnsi"/>
          <w:b/>
          <w:color w:val="000000"/>
          <w:sz w:val="24"/>
          <w:szCs w:val="24"/>
          <w:lang w:eastAsia="pl-PL"/>
        </w:rPr>
        <w:t xml:space="preserve"> </w:t>
      </w:r>
    </w:p>
    <w:tbl>
      <w:tblPr>
        <w:tblStyle w:val="TableGrid"/>
        <w:tblW w:w="10065" w:type="dxa"/>
        <w:tblInd w:w="-714" w:type="dxa"/>
        <w:tblCellMar>
          <w:top w:w="30" w:type="dxa"/>
          <w:left w:w="108" w:type="dxa"/>
        </w:tblCellMar>
        <w:tblLook w:val="04A0" w:firstRow="1" w:lastRow="0" w:firstColumn="1" w:lastColumn="0" w:noHBand="0" w:noVBand="1"/>
      </w:tblPr>
      <w:tblGrid>
        <w:gridCol w:w="1418"/>
        <w:gridCol w:w="3402"/>
        <w:gridCol w:w="2552"/>
        <w:gridCol w:w="2693"/>
      </w:tblGrid>
      <w:tr w:rsidR="00FA1113" w:rsidRPr="000D05C2" w:rsidTr="00FC2F8A">
        <w:trPr>
          <w:trHeight w:val="1023"/>
        </w:trPr>
        <w:tc>
          <w:tcPr>
            <w:tcW w:w="1418"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ind w:right="41"/>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ind w:left="2"/>
              <w:rPr>
                <w:rFonts w:eastAsia="Calibri" w:cstheme="minorHAnsi"/>
                <w:color w:val="000000"/>
                <w:sz w:val="20"/>
                <w:szCs w:val="20"/>
              </w:rPr>
            </w:pPr>
            <w:r w:rsidRPr="000D05C2">
              <w:rPr>
                <w:rFonts w:eastAsia="Arial" w:cstheme="minorHAnsi"/>
                <w:color w:val="000000"/>
                <w:sz w:val="20"/>
                <w:szCs w:val="20"/>
              </w:rPr>
              <w:t xml:space="preserve">Lp. </w:t>
            </w:r>
          </w:p>
        </w:tc>
        <w:tc>
          <w:tcPr>
            <w:tcW w:w="3402"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ind w:right="46"/>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ind w:right="106"/>
              <w:jc w:val="center"/>
              <w:rPr>
                <w:rFonts w:eastAsia="Calibri" w:cstheme="minorHAnsi"/>
                <w:color w:val="000000"/>
                <w:sz w:val="20"/>
                <w:szCs w:val="20"/>
              </w:rPr>
            </w:pPr>
            <w:r w:rsidRPr="000D05C2">
              <w:rPr>
                <w:rFonts w:eastAsia="Arial" w:cstheme="minorHAnsi"/>
                <w:color w:val="000000"/>
                <w:sz w:val="20"/>
                <w:szCs w:val="20"/>
              </w:rPr>
              <w:t xml:space="preserve">Rodzaj czynności </w:t>
            </w: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ind w:right="47"/>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jc w:val="center"/>
              <w:rPr>
                <w:rFonts w:eastAsia="Calibri" w:cstheme="minorHAnsi"/>
                <w:color w:val="000000"/>
                <w:sz w:val="20"/>
                <w:szCs w:val="20"/>
              </w:rPr>
            </w:pPr>
            <w:r w:rsidRPr="000D05C2">
              <w:rPr>
                <w:rFonts w:eastAsia="Arial" w:cstheme="minorHAnsi"/>
                <w:color w:val="000000"/>
                <w:sz w:val="20"/>
                <w:szCs w:val="20"/>
              </w:rPr>
              <w:t xml:space="preserve">Termin w postępowaniu  rekrutacyjnym </w:t>
            </w: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ind w:right="49"/>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spacing w:after="2" w:line="238" w:lineRule="auto"/>
              <w:jc w:val="center"/>
              <w:rPr>
                <w:rFonts w:eastAsia="Calibri" w:cstheme="minorHAnsi"/>
                <w:color w:val="000000"/>
                <w:sz w:val="20"/>
                <w:szCs w:val="20"/>
              </w:rPr>
            </w:pPr>
            <w:r w:rsidRPr="000D05C2">
              <w:rPr>
                <w:rFonts w:eastAsia="Arial" w:cstheme="minorHAnsi"/>
                <w:color w:val="000000"/>
                <w:sz w:val="20"/>
                <w:szCs w:val="20"/>
              </w:rPr>
              <w:t xml:space="preserve">Termin w postępowaniu  uzupełniającym </w:t>
            </w:r>
          </w:p>
          <w:p w:rsidR="00FA1113" w:rsidRPr="000D05C2" w:rsidRDefault="00FA1113" w:rsidP="00FA1113">
            <w:pPr>
              <w:rPr>
                <w:rFonts w:eastAsia="Calibri" w:cstheme="minorHAnsi"/>
                <w:color w:val="000000"/>
                <w:sz w:val="20"/>
                <w:szCs w:val="20"/>
              </w:rPr>
            </w:pPr>
            <w:r w:rsidRPr="000D05C2">
              <w:rPr>
                <w:rFonts w:eastAsia="Arial" w:cstheme="minorHAnsi"/>
                <w:i/>
                <w:color w:val="000000"/>
                <w:sz w:val="20"/>
                <w:szCs w:val="20"/>
              </w:rPr>
              <w:t xml:space="preserve"> </w:t>
            </w:r>
          </w:p>
        </w:tc>
      </w:tr>
      <w:tr w:rsidR="00FA1113" w:rsidRPr="000D05C2" w:rsidTr="008D12AB">
        <w:trPr>
          <w:trHeight w:val="655"/>
        </w:trPr>
        <w:tc>
          <w:tcPr>
            <w:tcW w:w="1418" w:type="dxa"/>
            <w:vMerge w:val="restart"/>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4"/>
              <w:ind w:left="2"/>
              <w:rPr>
                <w:rFonts w:eastAsia="Calibri" w:cstheme="minorHAnsi"/>
                <w:color w:val="000000"/>
                <w:sz w:val="20"/>
                <w:szCs w:val="20"/>
              </w:rPr>
            </w:pPr>
            <w:r w:rsidRPr="000D05C2">
              <w:rPr>
                <w:rFonts w:eastAsia="Arial" w:cstheme="minorHAnsi"/>
                <w:color w:val="000000"/>
                <w:sz w:val="20"/>
                <w:szCs w:val="20"/>
              </w:rPr>
              <w:t xml:space="preserve"> </w:t>
            </w:r>
          </w:p>
          <w:p w:rsidR="00FA1113" w:rsidRPr="00C217E4" w:rsidRDefault="00FA1113" w:rsidP="00C217E4">
            <w:pPr>
              <w:pStyle w:val="Akapitzlist"/>
              <w:numPr>
                <w:ilvl w:val="1"/>
                <w:numId w:val="18"/>
              </w:numPr>
              <w:rPr>
                <w:rFonts w:eastAsia="Calibri" w:cstheme="minorHAnsi"/>
                <w:color w:val="000000"/>
                <w:sz w:val="20"/>
                <w:szCs w:val="20"/>
              </w:rPr>
            </w:pPr>
          </w:p>
        </w:tc>
        <w:tc>
          <w:tcPr>
            <w:tcW w:w="3402" w:type="dxa"/>
            <w:tcBorders>
              <w:top w:val="single" w:sz="4" w:space="0" w:color="000000"/>
              <w:left w:val="single" w:sz="4" w:space="0" w:color="000000"/>
              <w:bottom w:val="single" w:sz="4" w:space="0" w:color="auto"/>
              <w:right w:val="single" w:sz="4" w:space="0" w:color="000000"/>
            </w:tcBorders>
          </w:tcPr>
          <w:p w:rsidR="00FA1113" w:rsidRPr="000D05C2" w:rsidRDefault="00FA1113" w:rsidP="00FA1113">
            <w:pPr>
              <w:spacing w:after="84"/>
              <w:rPr>
                <w:rFonts w:eastAsia="Calibri" w:cstheme="minorHAnsi"/>
                <w:color w:val="000000"/>
                <w:sz w:val="20"/>
                <w:szCs w:val="20"/>
              </w:rPr>
            </w:pPr>
          </w:p>
          <w:p w:rsidR="00FA1113" w:rsidRPr="000D05C2" w:rsidRDefault="00FA1113" w:rsidP="00FA1113">
            <w:pPr>
              <w:spacing w:after="2" w:line="238" w:lineRule="auto"/>
              <w:rPr>
                <w:rFonts w:eastAsia="Calibri" w:cstheme="minorHAnsi"/>
                <w:color w:val="000000"/>
                <w:sz w:val="20"/>
                <w:szCs w:val="20"/>
              </w:rPr>
            </w:pPr>
            <w:r w:rsidRPr="000D05C2">
              <w:rPr>
                <w:rFonts w:eastAsia="Arial" w:cstheme="minorHAnsi"/>
                <w:color w:val="000000"/>
                <w:sz w:val="20"/>
                <w:szCs w:val="20"/>
              </w:rPr>
              <w:t>Złożenie wniosku o przyjęcie na semestr pierwszy klasy I publicznej szkoły policealnej wraz z dokumentami potwierdzającymi spełnianie</w:t>
            </w:r>
          </w:p>
          <w:p w:rsidR="00FA1113" w:rsidRPr="000D05C2" w:rsidRDefault="00FA1113" w:rsidP="00FA1113">
            <w:pPr>
              <w:spacing w:line="238" w:lineRule="auto"/>
              <w:ind w:right="104"/>
              <w:rPr>
                <w:rFonts w:eastAsia="Calibri" w:cstheme="minorHAnsi"/>
                <w:color w:val="000000"/>
                <w:sz w:val="20"/>
                <w:szCs w:val="20"/>
              </w:rPr>
            </w:pPr>
            <w:r w:rsidRPr="000D05C2">
              <w:rPr>
                <w:rFonts w:eastAsia="Arial" w:cstheme="minorHAnsi"/>
                <w:color w:val="000000"/>
                <w:sz w:val="20"/>
                <w:szCs w:val="20"/>
              </w:rPr>
              <w:t xml:space="preserve">przez kandydata warunków lub </w:t>
            </w: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4"/>
              <w:ind w:right="75"/>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ind w:right="108"/>
              <w:jc w:val="center"/>
              <w:rPr>
                <w:rFonts w:eastAsia="Calibri" w:cstheme="minorHAnsi"/>
                <w:color w:val="000000"/>
                <w:sz w:val="20"/>
                <w:szCs w:val="20"/>
              </w:rPr>
            </w:pPr>
            <w:r w:rsidRPr="000D05C2">
              <w:rPr>
                <w:rFonts w:eastAsia="Arial" w:cstheme="minorHAnsi"/>
                <w:color w:val="000000"/>
                <w:sz w:val="20"/>
                <w:szCs w:val="20"/>
              </w:rPr>
              <w:t xml:space="preserve">do 24 lipca 2025 r.  </w:t>
            </w:r>
          </w:p>
          <w:p w:rsidR="00FA1113" w:rsidRPr="000D05C2" w:rsidRDefault="00FA1113" w:rsidP="00FA1113">
            <w:pPr>
              <w:ind w:right="47"/>
              <w:jc w:val="center"/>
              <w:rPr>
                <w:rFonts w:eastAsia="Calibri" w:cstheme="minorHAnsi"/>
                <w:color w:val="000000"/>
                <w:sz w:val="20"/>
                <w:szCs w:val="20"/>
              </w:rPr>
            </w:pPr>
            <w:r w:rsidRPr="000D05C2">
              <w:rPr>
                <w:rFonts w:eastAsia="Arial" w:cstheme="minorHAns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4"/>
              <w:ind w:right="77"/>
              <w:jc w:val="cente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ind w:right="109"/>
              <w:jc w:val="center"/>
              <w:rPr>
                <w:rFonts w:eastAsia="Calibri" w:cstheme="minorHAnsi"/>
                <w:color w:val="000000"/>
                <w:sz w:val="20"/>
                <w:szCs w:val="20"/>
              </w:rPr>
            </w:pPr>
            <w:r w:rsidRPr="000D05C2">
              <w:rPr>
                <w:rFonts w:eastAsia="Arial" w:cstheme="minorHAnsi"/>
                <w:color w:val="000000"/>
                <w:sz w:val="20"/>
                <w:szCs w:val="20"/>
              </w:rPr>
              <w:t xml:space="preserve">do 13 sierpnia 2025 r.  </w:t>
            </w:r>
          </w:p>
          <w:p w:rsidR="00FA1113" w:rsidRPr="000D05C2" w:rsidRDefault="00FA1113" w:rsidP="00FA1113">
            <w:pPr>
              <w:ind w:right="77"/>
              <w:jc w:val="center"/>
              <w:rPr>
                <w:rFonts w:eastAsia="Calibri" w:cstheme="minorHAnsi"/>
                <w:color w:val="000000"/>
                <w:sz w:val="20"/>
                <w:szCs w:val="20"/>
              </w:rPr>
            </w:pPr>
            <w:r w:rsidRPr="000D05C2">
              <w:rPr>
                <w:rFonts w:eastAsia="Arial" w:cstheme="minorHAnsi"/>
                <w:color w:val="000000"/>
                <w:sz w:val="20"/>
                <w:szCs w:val="20"/>
              </w:rPr>
              <w:t xml:space="preserve"> </w:t>
            </w:r>
          </w:p>
        </w:tc>
      </w:tr>
      <w:tr w:rsidR="00FA1113" w:rsidRPr="000D05C2" w:rsidTr="008D12AB">
        <w:trPr>
          <w:trHeight w:val="895"/>
        </w:trPr>
        <w:tc>
          <w:tcPr>
            <w:tcW w:w="1418" w:type="dxa"/>
            <w:vMerge/>
            <w:tcBorders>
              <w:top w:val="nil"/>
              <w:left w:val="single" w:sz="4" w:space="0" w:color="000000"/>
              <w:bottom w:val="single" w:sz="4" w:space="0" w:color="000000"/>
              <w:right w:val="single" w:sz="4" w:space="0" w:color="000000"/>
            </w:tcBorders>
          </w:tcPr>
          <w:p w:rsidR="00FA1113" w:rsidRPr="000D05C2" w:rsidRDefault="00FA1113" w:rsidP="00FA1113">
            <w:pPr>
              <w:rPr>
                <w:rFonts w:eastAsia="Calibri" w:cstheme="minorHAnsi"/>
                <w:color w:val="000000"/>
                <w:sz w:val="20"/>
                <w:szCs w:val="20"/>
              </w:rPr>
            </w:pPr>
          </w:p>
        </w:tc>
        <w:tc>
          <w:tcPr>
            <w:tcW w:w="3402" w:type="dxa"/>
            <w:tcBorders>
              <w:top w:val="single" w:sz="4" w:space="0" w:color="auto"/>
              <w:left w:val="single" w:sz="4" w:space="0" w:color="000000"/>
              <w:bottom w:val="single" w:sz="4" w:space="0" w:color="000000"/>
              <w:right w:val="single" w:sz="4" w:space="0" w:color="000000"/>
            </w:tcBorders>
          </w:tcPr>
          <w:p w:rsidR="008D12AB" w:rsidRPr="000D05C2" w:rsidRDefault="008D12AB" w:rsidP="008D12AB">
            <w:pPr>
              <w:spacing w:line="238" w:lineRule="auto"/>
              <w:ind w:right="104"/>
              <w:rPr>
                <w:rFonts w:eastAsia="Calibri" w:cstheme="minorHAnsi"/>
                <w:color w:val="000000"/>
                <w:sz w:val="20"/>
                <w:szCs w:val="20"/>
              </w:rPr>
            </w:pPr>
            <w:r w:rsidRPr="000D05C2">
              <w:rPr>
                <w:rFonts w:eastAsia="Arial" w:cstheme="minorHAnsi"/>
                <w:color w:val="000000"/>
                <w:sz w:val="20"/>
                <w:szCs w:val="20"/>
              </w:rPr>
              <w:t>kryteriów branych  pod uwagę w postępowaniu rekrutacyjnym lub postępowaniu uzupełniającym z wyłączeniem szkoły, o której mowa w punkcie 2.</w:t>
            </w:r>
          </w:p>
          <w:p w:rsidR="00FA1113" w:rsidRPr="000D05C2" w:rsidRDefault="00FA1113" w:rsidP="00FA1113">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ind w:right="436"/>
              <w:jc w:val="center"/>
              <w:rPr>
                <w:rFonts w:eastAsia="Arial" w:cstheme="minorHAnsi"/>
                <w:i/>
                <w:color w:val="000000"/>
                <w:sz w:val="20"/>
                <w:szCs w:val="20"/>
              </w:rPr>
            </w:pPr>
          </w:p>
          <w:p w:rsidR="00FA1113" w:rsidRPr="000D05C2" w:rsidRDefault="00FA1113" w:rsidP="008D12AB">
            <w:pPr>
              <w:tabs>
                <w:tab w:val="left" w:pos="1875"/>
              </w:tabs>
              <w:ind w:right="436"/>
              <w:jc w:val="center"/>
              <w:rPr>
                <w:rFonts w:eastAsia="Arial" w:cstheme="minorHAnsi"/>
                <w:i/>
                <w:color w:val="000000"/>
                <w:sz w:val="20"/>
                <w:szCs w:val="20"/>
              </w:rPr>
            </w:pPr>
          </w:p>
          <w:p w:rsidR="008D12AB" w:rsidRDefault="008D12AB" w:rsidP="008D12AB">
            <w:pPr>
              <w:ind w:right="436"/>
              <w:jc w:val="center"/>
              <w:rPr>
                <w:rFonts w:eastAsia="Arial" w:cstheme="minorHAnsi"/>
                <w:i/>
                <w:color w:val="000000"/>
                <w:sz w:val="20"/>
                <w:szCs w:val="20"/>
              </w:rPr>
            </w:pPr>
          </w:p>
          <w:p w:rsidR="00FA1113" w:rsidRPr="000D05C2" w:rsidRDefault="00FA1113" w:rsidP="008D12AB">
            <w:pPr>
              <w:ind w:right="436"/>
              <w:jc w:val="center"/>
              <w:rPr>
                <w:rFonts w:eastAsia="Calibri" w:cstheme="minorHAnsi"/>
                <w:color w:val="000000"/>
                <w:sz w:val="20"/>
                <w:szCs w:val="20"/>
              </w:rPr>
            </w:pPr>
            <w:r w:rsidRPr="000D05C2">
              <w:rPr>
                <w:rFonts w:eastAsia="Arial" w:cstheme="minorHAnsi"/>
                <w:i/>
                <w:color w:val="000000"/>
                <w:sz w:val="20"/>
                <w:szCs w:val="20"/>
              </w:rPr>
              <w:t>do 24 listopada 2025r.</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91"/>
              <w:ind w:right="77"/>
              <w:jc w:val="center"/>
              <w:rPr>
                <w:rFonts w:eastAsia="Calibri" w:cstheme="minorHAnsi"/>
                <w:color w:val="000000"/>
                <w:sz w:val="20"/>
                <w:szCs w:val="20"/>
              </w:rPr>
            </w:pPr>
          </w:p>
          <w:p w:rsidR="00FA1113" w:rsidRPr="000D05C2" w:rsidRDefault="00FA1113" w:rsidP="008D12AB">
            <w:pPr>
              <w:ind w:right="105"/>
              <w:jc w:val="center"/>
              <w:rPr>
                <w:rFonts w:eastAsia="Arial" w:cstheme="minorHAnsi"/>
                <w:i/>
                <w:color w:val="000000"/>
                <w:sz w:val="20"/>
                <w:szCs w:val="20"/>
              </w:rPr>
            </w:pPr>
          </w:p>
          <w:p w:rsidR="00FA1113" w:rsidRPr="000D05C2" w:rsidRDefault="00FA1113" w:rsidP="008D12AB">
            <w:pPr>
              <w:ind w:right="105"/>
              <w:jc w:val="center"/>
              <w:rPr>
                <w:rFonts w:eastAsia="Calibri" w:cstheme="minorHAnsi"/>
                <w:color w:val="000000"/>
                <w:sz w:val="20"/>
                <w:szCs w:val="20"/>
              </w:rPr>
            </w:pPr>
            <w:r w:rsidRPr="000D05C2">
              <w:rPr>
                <w:rFonts w:eastAsia="Arial" w:cstheme="minorHAnsi"/>
                <w:i/>
                <w:color w:val="000000"/>
                <w:sz w:val="20"/>
                <w:szCs w:val="20"/>
              </w:rPr>
              <w:t>do 22 grudnia 2025 r.</w:t>
            </w:r>
            <w:r w:rsidRPr="000D05C2">
              <w:rPr>
                <w:rFonts w:eastAsia="Arial" w:cstheme="minorHAnsi"/>
                <w:i/>
                <w:color w:val="000000"/>
                <w:sz w:val="20"/>
                <w:szCs w:val="20"/>
                <w:vertAlign w:val="superscript"/>
              </w:rPr>
              <w:t>1)</w:t>
            </w:r>
          </w:p>
          <w:p w:rsidR="00FA1113" w:rsidRPr="000D05C2" w:rsidRDefault="00FA1113" w:rsidP="008D12AB">
            <w:pPr>
              <w:ind w:right="77"/>
              <w:jc w:val="center"/>
              <w:rPr>
                <w:rFonts w:eastAsia="Calibri" w:cstheme="minorHAnsi"/>
                <w:color w:val="000000"/>
                <w:sz w:val="20"/>
                <w:szCs w:val="20"/>
              </w:rPr>
            </w:pPr>
          </w:p>
          <w:p w:rsidR="00FA1113" w:rsidRPr="000D05C2" w:rsidRDefault="00FA1113" w:rsidP="008D12AB">
            <w:pPr>
              <w:ind w:right="77"/>
              <w:jc w:val="center"/>
              <w:rPr>
                <w:rFonts w:eastAsia="Calibri" w:cstheme="minorHAnsi"/>
                <w:color w:val="000000"/>
                <w:sz w:val="20"/>
                <w:szCs w:val="20"/>
              </w:rPr>
            </w:pPr>
          </w:p>
        </w:tc>
      </w:tr>
      <w:tr w:rsidR="00FA1113" w:rsidRPr="000D05C2" w:rsidTr="00FC2F8A">
        <w:trPr>
          <w:trHeight w:val="656"/>
        </w:trPr>
        <w:tc>
          <w:tcPr>
            <w:tcW w:w="1418" w:type="dxa"/>
            <w:vMerge w:val="restart"/>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4"/>
              <w:ind w:left="2"/>
              <w:rPr>
                <w:rFonts w:eastAsia="Calibri" w:cstheme="minorHAnsi"/>
                <w:color w:val="000000"/>
                <w:sz w:val="20"/>
                <w:szCs w:val="20"/>
              </w:rPr>
            </w:pPr>
            <w:r w:rsidRPr="000D05C2">
              <w:rPr>
                <w:rFonts w:eastAsia="Arial" w:cstheme="minorHAnsi"/>
                <w:color w:val="000000"/>
                <w:sz w:val="20"/>
                <w:szCs w:val="20"/>
              </w:rPr>
              <w:t xml:space="preserve"> </w:t>
            </w:r>
          </w:p>
          <w:p w:rsidR="00FA1113" w:rsidRPr="00C217E4" w:rsidRDefault="00FA1113" w:rsidP="00C217E4">
            <w:pPr>
              <w:pStyle w:val="Akapitzlist"/>
              <w:numPr>
                <w:ilvl w:val="1"/>
                <w:numId w:val="18"/>
              </w:numPr>
              <w:rPr>
                <w:rFonts w:eastAsia="Calibri" w:cstheme="minorHAnsi"/>
                <w:color w:val="000000"/>
                <w:sz w:val="20"/>
                <w:szCs w:val="20"/>
              </w:rPr>
            </w:pPr>
          </w:p>
        </w:tc>
        <w:tc>
          <w:tcPr>
            <w:tcW w:w="3402" w:type="dxa"/>
            <w:vMerge w:val="restart"/>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4"/>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spacing w:line="239" w:lineRule="auto"/>
              <w:ind w:right="103"/>
              <w:rPr>
                <w:rFonts w:eastAsia="Calibri" w:cstheme="minorHAnsi"/>
                <w:color w:val="000000"/>
                <w:sz w:val="20"/>
                <w:szCs w:val="20"/>
              </w:rPr>
            </w:pPr>
            <w:r w:rsidRPr="000D05C2">
              <w:rPr>
                <w:rFonts w:eastAsia="Arial" w:cstheme="minorHAnsi"/>
                <w:color w:val="000000"/>
                <w:sz w:val="20"/>
                <w:szCs w:val="20"/>
              </w:rPr>
              <w:t xml:space="preserve">Złożenie wniosku wraz z dokumentami o przyjęcie na semestr pierwszy klasy I publicznej szkoły policealnej, realizującej program nauczania wymagający od kandydatów szczególnych indywidualnych uzdolnień lub predyspozycji przydatnych w danym zawodzie. </w:t>
            </w:r>
          </w:p>
          <w:p w:rsidR="00FA1113" w:rsidRPr="000D05C2" w:rsidRDefault="00FA1113" w:rsidP="00FA1113">
            <w:pPr>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84"/>
              <w:ind w:right="75"/>
              <w:jc w:val="center"/>
              <w:rPr>
                <w:rFonts w:eastAsia="Calibri" w:cstheme="minorHAnsi"/>
                <w:color w:val="000000"/>
                <w:sz w:val="20"/>
                <w:szCs w:val="20"/>
              </w:rPr>
            </w:pPr>
          </w:p>
          <w:p w:rsidR="00FA1113" w:rsidRPr="000D05C2" w:rsidRDefault="00FA1113" w:rsidP="008D12AB">
            <w:pPr>
              <w:ind w:right="105"/>
              <w:jc w:val="center"/>
              <w:rPr>
                <w:rFonts w:eastAsia="Calibri" w:cstheme="minorHAnsi"/>
                <w:color w:val="000000"/>
                <w:sz w:val="20"/>
                <w:szCs w:val="20"/>
              </w:rPr>
            </w:pPr>
            <w:r w:rsidRPr="000D05C2">
              <w:rPr>
                <w:rFonts w:eastAsia="Arial" w:cstheme="minorHAnsi"/>
                <w:color w:val="000000"/>
                <w:sz w:val="20"/>
                <w:szCs w:val="20"/>
              </w:rPr>
              <w:t>do 9 lipca 2025 r.</w:t>
            </w:r>
          </w:p>
          <w:p w:rsidR="00FA1113" w:rsidRPr="000D05C2" w:rsidRDefault="00FA1113" w:rsidP="008D12AB">
            <w:pPr>
              <w:ind w:right="47"/>
              <w:jc w:val="center"/>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84"/>
              <w:ind w:right="77"/>
              <w:jc w:val="center"/>
              <w:rPr>
                <w:rFonts w:eastAsia="Calibri" w:cstheme="minorHAnsi"/>
                <w:color w:val="000000"/>
                <w:sz w:val="20"/>
                <w:szCs w:val="20"/>
              </w:rPr>
            </w:pPr>
          </w:p>
          <w:p w:rsidR="00FA1113" w:rsidRPr="000D05C2" w:rsidRDefault="00FA1113" w:rsidP="008D12AB">
            <w:pPr>
              <w:ind w:right="109"/>
              <w:jc w:val="center"/>
              <w:rPr>
                <w:rFonts w:eastAsia="Calibri" w:cstheme="minorHAnsi"/>
                <w:color w:val="000000"/>
                <w:sz w:val="20"/>
                <w:szCs w:val="20"/>
              </w:rPr>
            </w:pPr>
            <w:r w:rsidRPr="000D05C2">
              <w:rPr>
                <w:rFonts w:eastAsia="Arial" w:cstheme="minorHAnsi"/>
                <w:color w:val="000000"/>
                <w:sz w:val="20"/>
                <w:szCs w:val="20"/>
              </w:rPr>
              <w:t>do 8 sierpnia 2025 r.</w:t>
            </w:r>
          </w:p>
          <w:p w:rsidR="00FA1113" w:rsidRPr="000D05C2" w:rsidRDefault="00FA1113" w:rsidP="008D12AB">
            <w:pPr>
              <w:jc w:val="center"/>
              <w:rPr>
                <w:rFonts w:eastAsia="Calibri" w:cstheme="minorHAnsi"/>
                <w:color w:val="000000"/>
                <w:sz w:val="20"/>
                <w:szCs w:val="20"/>
              </w:rPr>
            </w:pPr>
          </w:p>
        </w:tc>
      </w:tr>
      <w:tr w:rsidR="00FA1113" w:rsidRPr="000D05C2" w:rsidTr="008D12AB">
        <w:trPr>
          <w:trHeight w:val="680"/>
        </w:trPr>
        <w:tc>
          <w:tcPr>
            <w:tcW w:w="1418" w:type="dxa"/>
            <w:vMerge/>
            <w:tcBorders>
              <w:top w:val="nil"/>
              <w:left w:val="single" w:sz="4" w:space="0" w:color="000000"/>
              <w:bottom w:val="single" w:sz="4" w:space="0" w:color="000000"/>
              <w:right w:val="single" w:sz="4" w:space="0" w:color="000000"/>
            </w:tcBorders>
          </w:tcPr>
          <w:p w:rsidR="00FA1113" w:rsidRPr="000D05C2" w:rsidRDefault="00FA1113" w:rsidP="00FA1113">
            <w:pPr>
              <w:rPr>
                <w:rFonts w:eastAsia="Calibri" w:cstheme="minorHAnsi"/>
                <w:color w:val="000000"/>
                <w:sz w:val="20"/>
                <w:szCs w:val="20"/>
              </w:rPr>
            </w:pPr>
          </w:p>
        </w:tc>
        <w:tc>
          <w:tcPr>
            <w:tcW w:w="3402" w:type="dxa"/>
            <w:vMerge/>
            <w:tcBorders>
              <w:top w:val="nil"/>
              <w:left w:val="single" w:sz="4" w:space="0" w:color="000000"/>
              <w:bottom w:val="single" w:sz="4" w:space="0" w:color="000000"/>
              <w:right w:val="single" w:sz="4" w:space="0" w:color="000000"/>
            </w:tcBorders>
          </w:tcPr>
          <w:p w:rsidR="00FA1113" w:rsidRPr="000D05C2" w:rsidRDefault="00FA1113" w:rsidP="00FA1113">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104"/>
              <w:ind w:right="75"/>
              <w:jc w:val="center"/>
              <w:rPr>
                <w:rFonts w:eastAsia="Calibri" w:cstheme="minorHAnsi"/>
                <w:color w:val="000000"/>
                <w:sz w:val="20"/>
                <w:szCs w:val="20"/>
              </w:rPr>
            </w:pPr>
          </w:p>
          <w:p w:rsidR="008D12AB" w:rsidRDefault="008D12AB" w:rsidP="008D12AB">
            <w:pPr>
              <w:ind w:right="105"/>
              <w:jc w:val="center"/>
              <w:rPr>
                <w:rFonts w:eastAsia="Arial" w:cstheme="minorHAnsi"/>
                <w:i/>
                <w:color w:val="000000"/>
                <w:sz w:val="20"/>
                <w:szCs w:val="20"/>
              </w:rPr>
            </w:pPr>
          </w:p>
          <w:p w:rsidR="00FA1113" w:rsidRPr="000D05C2" w:rsidRDefault="00FA1113" w:rsidP="008D12AB">
            <w:pPr>
              <w:ind w:right="105"/>
              <w:jc w:val="center"/>
              <w:rPr>
                <w:rFonts w:eastAsia="Calibri" w:cstheme="minorHAnsi"/>
                <w:color w:val="000000"/>
                <w:sz w:val="20"/>
                <w:szCs w:val="20"/>
              </w:rPr>
            </w:pPr>
            <w:r w:rsidRPr="000D05C2">
              <w:rPr>
                <w:rFonts w:eastAsia="Arial" w:cstheme="minorHAnsi"/>
                <w:i/>
                <w:color w:val="000000"/>
                <w:sz w:val="20"/>
                <w:szCs w:val="20"/>
              </w:rPr>
              <w:t>do 10 listopada 2025 r.</w:t>
            </w:r>
            <w:r w:rsidRPr="000D05C2">
              <w:rPr>
                <w:rFonts w:eastAsia="Arial" w:cstheme="minorHAnsi"/>
                <w:i/>
                <w:color w:val="000000"/>
                <w:sz w:val="20"/>
                <w:szCs w:val="20"/>
                <w:vertAlign w:val="superscript"/>
              </w:rPr>
              <w:t>1)</w:t>
            </w:r>
          </w:p>
          <w:p w:rsidR="00FA1113" w:rsidRPr="000D05C2" w:rsidRDefault="00FA1113" w:rsidP="008D12AB">
            <w:pPr>
              <w:ind w:left="2"/>
              <w:jc w:val="center"/>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ind w:right="731"/>
              <w:jc w:val="center"/>
              <w:rPr>
                <w:rFonts w:eastAsia="Arial" w:cstheme="minorHAnsi"/>
                <w:i/>
                <w:color w:val="000000"/>
                <w:sz w:val="20"/>
                <w:szCs w:val="20"/>
              </w:rPr>
            </w:pPr>
          </w:p>
          <w:p w:rsidR="008D12AB" w:rsidRDefault="008D12AB" w:rsidP="008D12AB">
            <w:pPr>
              <w:ind w:right="731"/>
              <w:jc w:val="center"/>
              <w:rPr>
                <w:rFonts w:eastAsia="Arial" w:cstheme="minorHAnsi"/>
                <w:i/>
                <w:color w:val="000000"/>
                <w:sz w:val="20"/>
                <w:szCs w:val="20"/>
              </w:rPr>
            </w:pPr>
          </w:p>
          <w:p w:rsidR="00FA1113" w:rsidRPr="000D05C2" w:rsidRDefault="00FA1113" w:rsidP="008D12AB">
            <w:pPr>
              <w:ind w:right="274"/>
              <w:jc w:val="center"/>
              <w:rPr>
                <w:rFonts w:eastAsia="Calibri" w:cstheme="minorHAnsi"/>
                <w:color w:val="000000"/>
                <w:sz w:val="20"/>
                <w:szCs w:val="20"/>
              </w:rPr>
            </w:pPr>
            <w:r w:rsidRPr="000D05C2">
              <w:rPr>
                <w:rFonts w:eastAsia="Arial" w:cstheme="minorHAnsi"/>
                <w:i/>
                <w:color w:val="000000"/>
                <w:sz w:val="20"/>
                <w:szCs w:val="20"/>
              </w:rPr>
              <w:t>do 12 grudnia 2025 r.</w:t>
            </w:r>
            <w:r w:rsidRPr="000D05C2">
              <w:rPr>
                <w:rFonts w:eastAsia="Arial" w:cstheme="minorHAnsi"/>
                <w:i/>
                <w:color w:val="000000"/>
                <w:sz w:val="20"/>
                <w:szCs w:val="20"/>
                <w:vertAlign w:val="superscript"/>
              </w:rPr>
              <w:t>1)</w:t>
            </w:r>
          </w:p>
        </w:tc>
      </w:tr>
      <w:tr w:rsidR="00FA1113" w:rsidRPr="000D05C2" w:rsidTr="00FC2F8A">
        <w:trPr>
          <w:trHeight w:val="538"/>
        </w:trPr>
        <w:tc>
          <w:tcPr>
            <w:tcW w:w="1418" w:type="dxa"/>
            <w:vMerge w:val="restart"/>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1"/>
              <w:ind w:left="2"/>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C217E4">
            <w:pPr>
              <w:pStyle w:val="Akapitzlist"/>
              <w:numPr>
                <w:ilvl w:val="1"/>
                <w:numId w:val="18"/>
              </w:numPr>
              <w:rPr>
                <w:rFonts w:asciiTheme="minorHAnsi" w:eastAsia="Calibri" w:hAnsiTheme="minorHAnsi" w:cstheme="minorHAnsi"/>
                <w:color w:val="000000"/>
                <w:sz w:val="20"/>
                <w:szCs w:val="20"/>
              </w:rPr>
            </w:pPr>
          </w:p>
        </w:tc>
        <w:tc>
          <w:tcPr>
            <w:tcW w:w="3402" w:type="dxa"/>
            <w:vMerge w:val="restart"/>
            <w:tcBorders>
              <w:top w:val="single" w:sz="4" w:space="0" w:color="000000"/>
              <w:left w:val="single" w:sz="4" w:space="0" w:color="000000"/>
              <w:bottom w:val="single" w:sz="4" w:space="0" w:color="000000"/>
              <w:right w:val="single" w:sz="4" w:space="0" w:color="000000"/>
            </w:tcBorders>
          </w:tcPr>
          <w:p w:rsidR="00FA1113" w:rsidRPr="000D05C2" w:rsidRDefault="00FA1113" w:rsidP="00FA1113">
            <w:pPr>
              <w:spacing w:after="81"/>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FA1113">
            <w:pPr>
              <w:spacing w:after="45" w:line="229" w:lineRule="auto"/>
              <w:rPr>
                <w:rFonts w:eastAsia="Calibri" w:cstheme="minorHAnsi"/>
                <w:color w:val="000000"/>
                <w:sz w:val="20"/>
                <w:szCs w:val="20"/>
              </w:rPr>
            </w:pPr>
            <w:r w:rsidRPr="000D05C2">
              <w:rPr>
                <w:rFonts w:eastAsia="Arial" w:cstheme="minorHAnsi"/>
                <w:color w:val="000000"/>
                <w:sz w:val="20"/>
                <w:szCs w:val="20"/>
              </w:rPr>
              <w:t xml:space="preserve">Przeprowadzenie sprawdzianu uzdolnień lub predyspozycji przydatnych w danym zawodzie </w:t>
            </w:r>
            <w:r w:rsidRPr="000D05C2">
              <w:rPr>
                <w:rFonts w:eastAsia="Arial" w:cstheme="minorHAnsi"/>
                <w:color w:val="000000"/>
                <w:sz w:val="20"/>
                <w:szCs w:val="20"/>
                <w:vertAlign w:val="superscript"/>
              </w:rPr>
              <w:t>2)</w:t>
            </w:r>
            <w:r w:rsidRPr="000D05C2">
              <w:rPr>
                <w:rFonts w:eastAsia="Arial" w:cstheme="minorHAnsi"/>
                <w:color w:val="000000"/>
                <w:sz w:val="20"/>
                <w:szCs w:val="20"/>
              </w:rPr>
              <w:t xml:space="preserve">. </w:t>
            </w:r>
          </w:p>
          <w:p w:rsidR="00FA1113" w:rsidRPr="000D05C2" w:rsidRDefault="00FA1113" w:rsidP="00FA1113">
            <w:pPr>
              <w:rPr>
                <w:rFonts w:eastAsia="Calibri" w:cstheme="minorHAnsi"/>
                <w:color w:val="000000"/>
                <w:sz w:val="20"/>
                <w:szCs w:val="20"/>
              </w:rPr>
            </w:pPr>
            <w:r w:rsidRPr="000D05C2">
              <w:rPr>
                <w:rFonts w:eastAsia="Arial" w:cstheme="minorHAnsi"/>
                <w:i/>
                <w:color w:val="000000"/>
                <w:sz w:val="20"/>
                <w:szCs w:val="20"/>
              </w:rPr>
              <w:t xml:space="preserve"> </w:t>
            </w:r>
          </w:p>
          <w:p w:rsidR="00FA1113" w:rsidRPr="000D05C2" w:rsidRDefault="00FA1113" w:rsidP="00FA1113">
            <w:pPr>
              <w:rPr>
                <w:rFonts w:eastAsia="Calibri" w:cstheme="minorHAnsi"/>
                <w:color w:val="000000"/>
                <w:sz w:val="20"/>
                <w:szCs w:val="20"/>
              </w:rPr>
            </w:pPr>
            <w:r w:rsidRPr="000D05C2">
              <w:rPr>
                <w:rFonts w:eastAsia="Arial" w:cstheme="minorHAnsi"/>
                <w:i/>
                <w:color w:val="000000"/>
                <w:sz w:val="20"/>
                <w:szCs w:val="20"/>
              </w:rPr>
              <w:t xml:space="preserve"> </w:t>
            </w:r>
          </w:p>
          <w:p w:rsidR="00FA1113" w:rsidRPr="000D05C2" w:rsidRDefault="00FA1113" w:rsidP="00FA1113">
            <w:pPr>
              <w:rPr>
                <w:rFonts w:eastAsia="Calibri" w:cstheme="minorHAnsi"/>
                <w:color w:val="000000"/>
                <w:sz w:val="20"/>
                <w:szCs w:val="20"/>
              </w:rPr>
            </w:pPr>
            <w:r w:rsidRPr="000D05C2">
              <w:rPr>
                <w:rFonts w:eastAsia="Arial" w:cstheme="minorHAnsi"/>
                <w: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93"/>
              <w:ind w:right="75"/>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8D12AB">
            <w:pPr>
              <w:ind w:right="107"/>
              <w:jc w:val="center"/>
              <w:rPr>
                <w:rFonts w:eastAsia="Calibri" w:cstheme="minorHAnsi"/>
                <w:color w:val="000000"/>
                <w:sz w:val="20"/>
                <w:szCs w:val="20"/>
              </w:rPr>
            </w:pPr>
            <w:r w:rsidRPr="000D05C2">
              <w:rPr>
                <w:rFonts w:eastAsia="Arial" w:cstheme="minorHAnsi"/>
                <w:color w:val="000000"/>
                <w:sz w:val="20"/>
                <w:szCs w:val="20"/>
              </w:rPr>
              <w:t>do 15 lipca 2025 r.</w:t>
            </w:r>
          </w:p>
          <w:p w:rsidR="00FA1113" w:rsidRPr="000D05C2" w:rsidRDefault="00FA1113" w:rsidP="008D12AB">
            <w:pPr>
              <w:ind w:left="2"/>
              <w:rPr>
                <w:rFonts w:eastAsia="Calibri" w:cstheme="minorHAnsi"/>
                <w:color w:val="000000"/>
                <w:sz w:val="20"/>
                <w:szCs w:val="20"/>
              </w:rPr>
            </w:pPr>
            <w:r w:rsidRPr="000D05C2">
              <w:rPr>
                <w:rFonts w:eastAsia="Arial" w:cstheme="minorHAns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A1113" w:rsidRPr="000D05C2" w:rsidRDefault="00FA1113" w:rsidP="008D12AB">
            <w:pPr>
              <w:spacing w:after="81"/>
              <w:ind w:right="77"/>
              <w:rPr>
                <w:rFonts w:eastAsia="Calibri" w:cstheme="minorHAnsi"/>
                <w:color w:val="000000"/>
                <w:sz w:val="20"/>
                <w:szCs w:val="20"/>
              </w:rPr>
            </w:pPr>
            <w:r w:rsidRPr="000D05C2">
              <w:rPr>
                <w:rFonts w:eastAsia="Arial" w:cstheme="minorHAnsi"/>
                <w:color w:val="000000"/>
                <w:sz w:val="20"/>
                <w:szCs w:val="20"/>
              </w:rPr>
              <w:t xml:space="preserve"> </w:t>
            </w:r>
          </w:p>
          <w:p w:rsidR="00FA1113" w:rsidRPr="000D05C2" w:rsidRDefault="00FA1113" w:rsidP="008D12AB">
            <w:pPr>
              <w:ind w:right="109"/>
              <w:jc w:val="center"/>
              <w:rPr>
                <w:rFonts w:eastAsia="Calibri" w:cstheme="minorHAnsi"/>
                <w:color w:val="000000"/>
                <w:sz w:val="20"/>
                <w:szCs w:val="20"/>
              </w:rPr>
            </w:pPr>
            <w:r w:rsidRPr="000D05C2">
              <w:rPr>
                <w:rFonts w:eastAsia="Arial" w:cstheme="minorHAnsi"/>
                <w:color w:val="000000"/>
                <w:sz w:val="20"/>
                <w:szCs w:val="20"/>
              </w:rPr>
              <w:t>do 11 sierpnia 2025 r.</w:t>
            </w:r>
          </w:p>
          <w:p w:rsidR="00FA1113" w:rsidRPr="000D05C2" w:rsidRDefault="00FA1113" w:rsidP="008D12AB">
            <w:pPr>
              <w:rPr>
                <w:rFonts w:eastAsia="Calibri" w:cstheme="minorHAnsi"/>
                <w:color w:val="000000"/>
                <w:sz w:val="20"/>
                <w:szCs w:val="20"/>
              </w:rPr>
            </w:pPr>
            <w:r w:rsidRPr="000D05C2">
              <w:rPr>
                <w:rFonts w:eastAsia="Arial" w:cstheme="minorHAnsi"/>
                <w:color w:val="000000"/>
                <w:sz w:val="20"/>
                <w:szCs w:val="20"/>
              </w:rPr>
              <w:t xml:space="preserve"> </w:t>
            </w:r>
          </w:p>
        </w:tc>
      </w:tr>
      <w:bookmarkEnd w:id="1"/>
      <w:tr w:rsidR="00FA1113" w:rsidRPr="000D05C2" w:rsidTr="00FC2F8A">
        <w:trPr>
          <w:trHeight w:val="1129"/>
        </w:trPr>
        <w:tc>
          <w:tcPr>
            <w:tcW w:w="1418" w:type="dxa"/>
            <w:vMerge/>
            <w:tcBorders>
              <w:top w:val="nil"/>
              <w:left w:val="single" w:sz="4" w:space="0" w:color="000000"/>
              <w:bottom w:val="single" w:sz="4" w:space="0" w:color="auto"/>
              <w:right w:val="single" w:sz="4" w:space="0" w:color="000000"/>
            </w:tcBorders>
          </w:tcPr>
          <w:p w:rsidR="00FA1113" w:rsidRPr="000D05C2" w:rsidRDefault="00FA1113" w:rsidP="00FA1113">
            <w:pPr>
              <w:rPr>
                <w:rFonts w:eastAsia="Calibri" w:cstheme="minorHAnsi"/>
                <w:color w:val="000000"/>
                <w:sz w:val="20"/>
                <w:szCs w:val="20"/>
              </w:rPr>
            </w:pPr>
          </w:p>
        </w:tc>
        <w:tc>
          <w:tcPr>
            <w:tcW w:w="3402" w:type="dxa"/>
            <w:vMerge/>
            <w:tcBorders>
              <w:top w:val="nil"/>
              <w:left w:val="single" w:sz="4" w:space="0" w:color="000000"/>
              <w:bottom w:val="single" w:sz="4" w:space="0" w:color="auto"/>
              <w:right w:val="single" w:sz="4" w:space="0" w:color="000000"/>
            </w:tcBorders>
          </w:tcPr>
          <w:p w:rsidR="00FA1113" w:rsidRPr="000D05C2" w:rsidRDefault="00FA1113" w:rsidP="00FA1113">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A1113" w:rsidRPr="000D05C2" w:rsidRDefault="00FA1113" w:rsidP="008D12AB">
            <w:pPr>
              <w:ind w:right="139"/>
              <w:jc w:val="center"/>
              <w:rPr>
                <w:rFonts w:eastAsia="Calibri" w:cstheme="minorHAnsi"/>
                <w:color w:val="000000"/>
                <w:sz w:val="20"/>
                <w:szCs w:val="20"/>
              </w:rPr>
            </w:pPr>
            <w:r w:rsidRPr="000D05C2">
              <w:rPr>
                <w:rFonts w:eastAsia="Arial" w:cstheme="minorHAnsi"/>
                <w:i/>
                <w:color w:val="000000"/>
                <w:sz w:val="20"/>
                <w:szCs w:val="20"/>
              </w:rPr>
              <w:t>do 17 listopada 2025 r.</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FA1113" w:rsidRPr="000D05C2" w:rsidRDefault="00FA1113" w:rsidP="008D12AB">
            <w:pPr>
              <w:ind w:right="274"/>
              <w:jc w:val="center"/>
              <w:rPr>
                <w:rFonts w:eastAsia="Calibri" w:cstheme="minorHAnsi"/>
                <w:color w:val="000000"/>
                <w:sz w:val="20"/>
                <w:szCs w:val="20"/>
              </w:rPr>
            </w:pPr>
            <w:r w:rsidRPr="000D05C2">
              <w:rPr>
                <w:rFonts w:eastAsia="Arial" w:cstheme="minorHAnsi"/>
                <w:i/>
                <w:color w:val="000000"/>
                <w:sz w:val="20"/>
                <w:szCs w:val="20"/>
              </w:rPr>
              <w:t>do 17 grudnia 2025 r.</w:t>
            </w:r>
            <w:r w:rsidRPr="000D05C2">
              <w:rPr>
                <w:rFonts w:eastAsia="Arial" w:cstheme="minorHAnsi"/>
                <w:i/>
                <w:color w:val="000000"/>
                <w:sz w:val="20"/>
                <w:szCs w:val="20"/>
                <w:vertAlign w:val="superscript"/>
              </w:rPr>
              <w:t>1)</w:t>
            </w:r>
          </w:p>
        </w:tc>
      </w:tr>
      <w:tr w:rsidR="00FC2F8A" w:rsidRPr="000D05C2" w:rsidTr="00FC2F8A">
        <w:trPr>
          <w:trHeight w:val="1129"/>
        </w:trPr>
        <w:tc>
          <w:tcPr>
            <w:tcW w:w="1418" w:type="dxa"/>
            <w:vMerge w:val="restart"/>
            <w:tcBorders>
              <w:top w:val="single" w:sz="4" w:space="0" w:color="auto"/>
              <w:left w:val="single" w:sz="4" w:space="0" w:color="000000"/>
              <w:right w:val="single" w:sz="4" w:space="0" w:color="000000"/>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000000"/>
              <w:right w:val="single" w:sz="4" w:space="0" w:color="000000"/>
            </w:tcBorders>
          </w:tcPr>
          <w:p w:rsidR="00FC2F8A" w:rsidRPr="000D05C2" w:rsidRDefault="00FC2F8A" w:rsidP="00074762">
            <w:pPr>
              <w:rPr>
                <w:rFonts w:eastAsia="Calibri" w:cstheme="minorHAnsi"/>
                <w:color w:val="000000"/>
                <w:sz w:val="20"/>
                <w:szCs w:val="20"/>
              </w:rPr>
            </w:pPr>
          </w:p>
          <w:p w:rsidR="00FC2F8A" w:rsidRPr="000D05C2" w:rsidRDefault="00FC2F8A" w:rsidP="00074762">
            <w:pPr>
              <w:ind w:right="106"/>
              <w:rPr>
                <w:rFonts w:eastAsia="Calibri" w:cstheme="minorHAnsi"/>
                <w:color w:val="000000"/>
                <w:sz w:val="20"/>
                <w:szCs w:val="20"/>
              </w:rPr>
            </w:pPr>
            <w:r w:rsidRPr="000D05C2">
              <w:rPr>
                <w:rFonts w:eastAsia="Arial" w:cstheme="minorHAnsi"/>
                <w:color w:val="000000"/>
                <w:sz w:val="20"/>
                <w:szCs w:val="20"/>
              </w:rPr>
              <w:t>Podanie do publicznej wiadomości przez komisję rekrutacyjną listy kandydatów, którzy uzyskali pozytywny wynik sprawdzianu uzdolnień lub predyspozycji przydatnych w danym zawodzie.</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spacing w:line="218" w:lineRule="auto"/>
              <w:ind w:left="561" w:right="139" w:hanging="559"/>
              <w:jc w:val="center"/>
              <w:rPr>
                <w:rFonts w:eastAsia="Calibri" w:cstheme="minorHAnsi"/>
                <w:color w:val="000000"/>
                <w:sz w:val="20"/>
                <w:szCs w:val="20"/>
              </w:rPr>
            </w:pPr>
            <w:r w:rsidRPr="000D05C2">
              <w:rPr>
                <w:rFonts w:eastAsia="Arial" w:cstheme="minorHAnsi"/>
                <w:color w:val="000000"/>
                <w:sz w:val="20"/>
                <w:szCs w:val="20"/>
              </w:rPr>
              <w:t>do 18 lipca 2025 r.</w:t>
            </w:r>
          </w:p>
          <w:p w:rsidR="00FC2F8A" w:rsidRPr="000D05C2" w:rsidRDefault="00FC2F8A" w:rsidP="008D12AB">
            <w:pPr>
              <w:ind w:left="2"/>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spacing w:line="218" w:lineRule="auto"/>
              <w:ind w:left="614" w:right="274" w:hanging="614"/>
              <w:jc w:val="center"/>
              <w:rPr>
                <w:rFonts w:eastAsia="Calibri" w:cstheme="minorHAnsi"/>
                <w:color w:val="000000"/>
                <w:sz w:val="20"/>
                <w:szCs w:val="20"/>
              </w:rPr>
            </w:pPr>
            <w:r w:rsidRPr="000D05C2">
              <w:rPr>
                <w:rFonts w:eastAsia="Arial" w:cstheme="minorHAnsi"/>
                <w:color w:val="000000"/>
                <w:sz w:val="20"/>
                <w:szCs w:val="20"/>
              </w:rPr>
              <w:t>do 12 sierpnia 2025 r.</w:t>
            </w:r>
          </w:p>
          <w:p w:rsidR="00FC2F8A" w:rsidRPr="000D05C2" w:rsidRDefault="00FC2F8A" w:rsidP="008D12AB">
            <w:pPr>
              <w:ind w:right="77"/>
              <w:rPr>
                <w:rFonts w:eastAsia="Calibri" w:cstheme="minorHAnsi"/>
                <w:color w:val="000000"/>
                <w:sz w:val="20"/>
                <w:szCs w:val="20"/>
              </w:rPr>
            </w:pPr>
          </w:p>
        </w:tc>
      </w:tr>
      <w:tr w:rsidR="00FC2F8A" w:rsidRPr="000D05C2" w:rsidTr="00FC2F8A">
        <w:trPr>
          <w:trHeight w:val="1129"/>
        </w:trPr>
        <w:tc>
          <w:tcPr>
            <w:tcW w:w="1418" w:type="dxa"/>
            <w:vMerge/>
            <w:tcBorders>
              <w:left w:val="single" w:sz="4" w:space="0" w:color="000000"/>
              <w:bottom w:val="single" w:sz="4" w:space="0" w:color="auto"/>
              <w:right w:val="single" w:sz="4" w:space="0" w:color="000000"/>
            </w:tcBorders>
          </w:tcPr>
          <w:p w:rsidR="00FC2F8A" w:rsidRPr="000D05C2" w:rsidRDefault="00FC2F8A" w:rsidP="00074762">
            <w:pPr>
              <w:rPr>
                <w:rFonts w:eastAsia="Calibri" w:cstheme="minorHAnsi"/>
                <w:color w:val="000000"/>
                <w:sz w:val="20"/>
                <w:szCs w:val="20"/>
              </w:rPr>
            </w:pPr>
          </w:p>
        </w:tc>
        <w:tc>
          <w:tcPr>
            <w:tcW w:w="3402" w:type="dxa"/>
            <w:vMerge/>
            <w:tcBorders>
              <w:left w:val="single" w:sz="4" w:space="0" w:color="000000"/>
              <w:bottom w:val="single" w:sz="4" w:space="0" w:color="auto"/>
              <w:right w:val="single" w:sz="4" w:space="0" w:color="000000"/>
            </w:tcBorders>
          </w:tcPr>
          <w:p w:rsidR="00FC2F8A" w:rsidRPr="000D05C2" w:rsidRDefault="00FC2F8A" w:rsidP="00074762">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ind w:right="75"/>
              <w:rPr>
                <w:rFonts w:eastAsia="Calibri" w:cstheme="minorHAnsi"/>
                <w:color w:val="000000"/>
                <w:sz w:val="20"/>
                <w:szCs w:val="20"/>
              </w:rPr>
            </w:pPr>
            <w:r w:rsidRPr="000D05C2">
              <w:rPr>
                <w:rFonts w:eastAsia="Arial" w:cstheme="minorHAnsi"/>
                <w:i/>
                <w:color w:val="000000"/>
                <w:sz w:val="20"/>
                <w:szCs w:val="20"/>
              </w:rPr>
              <w:t xml:space="preserve"> </w:t>
            </w:r>
          </w:p>
          <w:p w:rsidR="00FC2F8A" w:rsidRPr="000D05C2" w:rsidRDefault="00FC2F8A" w:rsidP="008D12AB">
            <w:pPr>
              <w:ind w:right="105"/>
              <w:jc w:val="center"/>
              <w:rPr>
                <w:rFonts w:eastAsia="Calibri" w:cstheme="minorHAnsi"/>
                <w:color w:val="000000"/>
                <w:sz w:val="20"/>
                <w:szCs w:val="20"/>
              </w:rPr>
            </w:pPr>
            <w:r w:rsidRPr="000D05C2">
              <w:rPr>
                <w:rFonts w:eastAsia="Arial" w:cstheme="minorHAnsi"/>
                <w:i/>
                <w:color w:val="000000"/>
                <w:sz w:val="20"/>
                <w:szCs w:val="20"/>
              </w:rPr>
              <w:t>do 20 listopada 2025 r.</w:t>
            </w:r>
            <w:r w:rsidRPr="000D05C2">
              <w:rPr>
                <w:rFonts w:eastAsia="Arial" w:cstheme="minorHAnsi"/>
                <w:i/>
                <w:color w:val="000000"/>
                <w:sz w:val="20"/>
                <w:szCs w:val="20"/>
                <w:vertAlign w:val="superscript"/>
              </w:rPr>
              <w:t>1)</w:t>
            </w:r>
          </w:p>
          <w:p w:rsidR="00FC2F8A" w:rsidRPr="000D05C2" w:rsidRDefault="00FC2F8A" w:rsidP="008D12AB">
            <w:pPr>
              <w:ind w:right="70"/>
              <w:rPr>
                <w:rFonts w:eastAsia="Calibri" w:cstheme="minorHAnsi"/>
                <w:color w:val="000000"/>
                <w:sz w:val="20"/>
                <w:szCs w:val="20"/>
              </w:rPr>
            </w:pPr>
            <w:r w:rsidRPr="000D05C2">
              <w:rPr>
                <w:rFonts w:eastAsia="Arial" w:cstheme="minorHAnsi"/>
                <w: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ind w:right="274"/>
              <w:rPr>
                <w:rFonts w:eastAsia="Arial" w:cstheme="minorHAnsi"/>
                <w:i/>
                <w:color w:val="000000"/>
                <w:sz w:val="20"/>
                <w:szCs w:val="20"/>
              </w:rPr>
            </w:pPr>
          </w:p>
          <w:p w:rsidR="00FC2F8A" w:rsidRPr="000D05C2" w:rsidRDefault="00FC2F8A" w:rsidP="008D12AB">
            <w:pPr>
              <w:tabs>
                <w:tab w:val="left" w:pos="1850"/>
              </w:tabs>
              <w:ind w:right="274"/>
              <w:jc w:val="center"/>
              <w:rPr>
                <w:rFonts w:eastAsia="Calibri" w:cstheme="minorHAnsi"/>
                <w:color w:val="000000"/>
                <w:sz w:val="20"/>
                <w:szCs w:val="20"/>
              </w:rPr>
            </w:pPr>
            <w:r w:rsidRPr="000D05C2">
              <w:rPr>
                <w:rFonts w:eastAsia="Arial" w:cstheme="minorHAnsi"/>
                <w:i/>
                <w:color w:val="000000"/>
                <w:sz w:val="20"/>
                <w:szCs w:val="20"/>
              </w:rPr>
              <w:t>do 19 grudnia 2025 r.</w:t>
            </w:r>
            <w:r w:rsidRPr="000D05C2">
              <w:rPr>
                <w:rFonts w:eastAsia="Arial" w:cstheme="minorHAnsi"/>
                <w:i/>
                <w:color w:val="000000"/>
                <w:sz w:val="20"/>
                <w:szCs w:val="20"/>
                <w:vertAlign w:val="superscript"/>
              </w:rPr>
              <w:t>1)</w:t>
            </w:r>
          </w:p>
        </w:tc>
      </w:tr>
      <w:tr w:rsidR="00FC2F8A" w:rsidRPr="000D05C2" w:rsidTr="00C64CAF">
        <w:trPr>
          <w:trHeight w:val="1129"/>
        </w:trPr>
        <w:tc>
          <w:tcPr>
            <w:tcW w:w="1418" w:type="dxa"/>
            <w:vMerge w:val="restart"/>
            <w:tcBorders>
              <w:top w:val="single" w:sz="4" w:space="0" w:color="auto"/>
              <w:left w:val="single" w:sz="4" w:space="0" w:color="000000"/>
              <w:right w:val="single" w:sz="4" w:space="0" w:color="000000"/>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000000"/>
              <w:right w:val="single" w:sz="4" w:space="0" w:color="000000"/>
            </w:tcBorders>
          </w:tcPr>
          <w:p w:rsidR="00FC2F8A" w:rsidRPr="000D05C2" w:rsidRDefault="00FC2F8A" w:rsidP="00BB7A87">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BB7A87">
            <w:pPr>
              <w:spacing w:line="242" w:lineRule="auto"/>
              <w:ind w:right="107"/>
              <w:rPr>
                <w:rFonts w:eastAsia="Calibri" w:cstheme="minorHAnsi"/>
                <w:color w:val="000000"/>
                <w:sz w:val="20"/>
                <w:szCs w:val="20"/>
              </w:rPr>
            </w:pPr>
            <w:r w:rsidRPr="000D05C2">
              <w:rPr>
                <w:rFonts w:eastAsia="Arial" w:cstheme="minorHAnsi"/>
                <w:color w:val="000000"/>
                <w:sz w:val="20"/>
                <w:szCs w:val="20"/>
              </w:rPr>
              <w:t>Weryfikacja przez komisję rekrutacyjną wniosków o przyjęcie  na semestr pierwszy klasy I publicznej szkoły policealnej, w tym weryfikacja spełniania przez kandydatów warunków lub kryteriów branych pod uwagę w postępowaniu rekrutacyjnym lub postępowaniu uzupełniającym. Podjęcie przez przewodniczącego komisji rekrutacyjnej czynności</w:t>
            </w:r>
            <w:r w:rsidRPr="000D05C2">
              <w:rPr>
                <w:rFonts w:eastAsia="Arial" w:cstheme="minorHAnsi"/>
                <w:i/>
                <w:color w:val="000000"/>
                <w:sz w:val="20"/>
                <w:szCs w:val="20"/>
              </w:rPr>
              <w:t xml:space="preserve"> </w:t>
            </w:r>
            <w:r w:rsidRPr="000D05C2">
              <w:rPr>
                <w:rFonts w:eastAsia="Arial" w:cstheme="minorHAnsi"/>
                <w:color w:val="000000"/>
                <w:sz w:val="20"/>
                <w:szCs w:val="20"/>
                <w:vertAlign w:val="superscript"/>
              </w:rPr>
              <w:t>3)</w:t>
            </w:r>
            <w:r w:rsidRPr="000D05C2">
              <w:rPr>
                <w:rFonts w:eastAsia="Arial" w:cstheme="minorHAnsi"/>
                <w:color w:val="000000"/>
                <w:sz w:val="20"/>
                <w:szCs w:val="20"/>
              </w:rPr>
              <w:t xml:space="preserve">, o których mowa w art. 150 ust. 7 ustawy z dnia 14 grudnia 2016 r. – Prawo oświatowe (Dz. U. z 2024 r.  poz. 737 ze zm.) </w:t>
            </w:r>
          </w:p>
          <w:p w:rsidR="00FC2F8A" w:rsidRPr="000D05C2" w:rsidRDefault="00FC2F8A" w:rsidP="00BB7A87">
            <w:pPr>
              <w:spacing w:line="239" w:lineRule="auto"/>
              <w:ind w:right="104"/>
              <w:rPr>
                <w:rFonts w:eastAsia="Calibri" w:cstheme="minorHAnsi"/>
                <w:color w:val="000000"/>
                <w:sz w:val="20"/>
                <w:szCs w:val="20"/>
              </w:rPr>
            </w:pPr>
            <w:r w:rsidRPr="000D05C2">
              <w:rPr>
                <w:rFonts w:eastAsia="Arial" w:cstheme="minorHAnsi"/>
                <w:color w:val="000000"/>
                <w:sz w:val="20"/>
                <w:szCs w:val="20"/>
              </w:rPr>
              <w:t xml:space="preserve">Weryfikacja przez komisję rekrutacyjną potwierdzonych przez wójta (burmistrza lub prezydenta) okoliczności zawartych w tych oświadczeniach. </w:t>
            </w:r>
          </w:p>
          <w:p w:rsidR="00FC2F8A" w:rsidRPr="000D05C2" w:rsidRDefault="00FC2F8A" w:rsidP="00BB7A87">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spacing w:line="218" w:lineRule="auto"/>
              <w:ind w:left="561" w:right="139" w:hanging="559"/>
              <w:jc w:val="center"/>
              <w:rPr>
                <w:rFonts w:eastAsia="Calibri" w:cstheme="minorHAnsi"/>
                <w:color w:val="000000"/>
                <w:sz w:val="20"/>
                <w:szCs w:val="20"/>
              </w:rPr>
            </w:pPr>
            <w:r w:rsidRPr="000D05C2">
              <w:rPr>
                <w:rFonts w:eastAsia="Arial" w:cstheme="minorHAnsi"/>
                <w:color w:val="000000"/>
                <w:sz w:val="20"/>
                <w:szCs w:val="20"/>
              </w:rPr>
              <w:t>do 30 lipca 2025 r.</w:t>
            </w:r>
          </w:p>
          <w:p w:rsidR="00FC2F8A" w:rsidRPr="000D05C2" w:rsidRDefault="00FC2F8A" w:rsidP="008D12AB">
            <w:pPr>
              <w:ind w:left="2"/>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spacing w:line="218" w:lineRule="auto"/>
              <w:ind w:right="132"/>
              <w:jc w:val="center"/>
              <w:rPr>
                <w:rFonts w:eastAsia="Calibri" w:cstheme="minorHAnsi"/>
                <w:color w:val="000000"/>
                <w:sz w:val="20"/>
                <w:szCs w:val="20"/>
              </w:rPr>
            </w:pPr>
            <w:r w:rsidRPr="000D05C2">
              <w:rPr>
                <w:rFonts w:eastAsia="Arial" w:cstheme="minorHAnsi"/>
                <w:color w:val="000000"/>
                <w:sz w:val="20"/>
                <w:szCs w:val="20"/>
              </w:rPr>
              <w:t>do 19 sierpnia 2025 r.</w:t>
            </w:r>
          </w:p>
          <w:p w:rsidR="00FC2F8A" w:rsidRPr="000D05C2" w:rsidRDefault="00FC2F8A" w:rsidP="008D12AB">
            <w:pPr>
              <w:ind w:right="274"/>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C64CAF">
        <w:trPr>
          <w:trHeight w:val="1129"/>
        </w:trPr>
        <w:tc>
          <w:tcPr>
            <w:tcW w:w="1418" w:type="dxa"/>
            <w:vMerge/>
            <w:tcBorders>
              <w:left w:val="single" w:sz="4" w:space="0" w:color="000000"/>
              <w:bottom w:val="single" w:sz="4" w:space="0" w:color="auto"/>
              <w:right w:val="single" w:sz="4" w:space="0" w:color="000000"/>
            </w:tcBorders>
          </w:tcPr>
          <w:p w:rsidR="00FC2F8A" w:rsidRPr="000D05C2" w:rsidRDefault="00FC2F8A" w:rsidP="00BB7A87">
            <w:pPr>
              <w:rPr>
                <w:rFonts w:eastAsia="Calibri" w:cstheme="minorHAnsi"/>
                <w:color w:val="000000"/>
                <w:sz w:val="20"/>
                <w:szCs w:val="20"/>
              </w:rPr>
            </w:pPr>
          </w:p>
        </w:tc>
        <w:tc>
          <w:tcPr>
            <w:tcW w:w="3402" w:type="dxa"/>
            <w:vMerge/>
            <w:tcBorders>
              <w:left w:val="single" w:sz="4" w:space="0" w:color="000000"/>
              <w:bottom w:val="single" w:sz="4" w:space="0" w:color="auto"/>
              <w:right w:val="single" w:sz="4" w:space="0" w:color="000000"/>
            </w:tcBorders>
          </w:tcPr>
          <w:p w:rsidR="00FC2F8A" w:rsidRPr="000D05C2" w:rsidRDefault="00FC2F8A" w:rsidP="00BB7A87">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ind w:right="568"/>
              <w:rPr>
                <w:rFonts w:eastAsia="Arial" w:cstheme="minorHAnsi"/>
                <w:i/>
                <w:color w:val="000000"/>
                <w:sz w:val="20"/>
                <w:szCs w:val="20"/>
                <w:highlight w:val="yellow"/>
              </w:rPr>
            </w:pPr>
          </w:p>
          <w:p w:rsidR="00FC2F8A" w:rsidRPr="000D05C2" w:rsidRDefault="00FC2F8A" w:rsidP="008D12AB">
            <w:pPr>
              <w:tabs>
                <w:tab w:val="left" w:pos="1565"/>
              </w:tabs>
              <w:ind w:right="986"/>
              <w:rPr>
                <w:rFonts w:eastAsia="Arial" w:cstheme="minorHAnsi"/>
                <w:i/>
                <w:color w:val="000000"/>
                <w:sz w:val="20"/>
                <w:szCs w:val="20"/>
                <w:highlight w:val="yellow"/>
              </w:rPr>
            </w:pPr>
            <w:r w:rsidRPr="000D05C2">
              <w:rPr>
                <w:rFonts w:eastAsia="Arial" w:cstheme="minorHAnsi"/>
                <w:i/>
                <w:color w:val="000000"/>
                <w:sz w:val="20"/>
                <w:szCs w:val="20"/>
                <w:highlight w:val="yellow"/>
              </w:rPr>
              <w:t xml:space="preserve"> </w:t>
            </w:r>
          </w:p>
          <w:p w:rsidR="00FC2F8A" w:rsidRPr="000D05C2" w:rsidRDefault="008D12AB" w:rsidP="008D12AB">
            <w:pPr>
              <w:ind w:right="281"/>
              <w:jc w:val="center"/>
              <w:rPr>
                <w:rFonts w:eastAsia="Arial" w:cstheme="minorHAnsi"/>
                <w:i/>
                <w:color w:val="000000"/>
                <w:sz w:val="20"/>
                <w:szCs w:val="20"/>
                <w:highlight w:val="yellow"/>
              </w:rPr>
            </w:pPr>
            <w:r>
              <w:rPr>
                <w:rFonts w:eastAsia="Arial" w:cstheme="minorHAnsi"/>
                <w:i/>
                <w:color w:val="000000"/>
                <w:sz w:val="20"/>
                <w:szCs w:val="20"/>
              </w:rPr>
              <w:t xml:space="preserve">    </w:t>
            </w:r>
            <w:r w:rsidR="00FC2F8A" w:rsidRPr="000D05C2">
              <w:rPr>
                <w:rFonts w:eastAsia="Arial" w:cstheme="minorHAnsi"/>
                <w:i/>
                <w:color w:val="000000"/>
                <w:sz w:val="20"/>
                <w:szCs w:val="20"/>
              </w:rPr>
              <w:t>do 1 grudnia2025 r.</w:t>
            </w:r>
            <w:r w:rsidR="00FC2F8A"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BB7A87">
            <w:pPr>
              <w:ind w:right="77"/>
              <w:jc w:val="center"/>
              <w:rPr>
                <w:rFonts w:eastAsia="Calibri" w:cstheme="minorHAnsi"/>
                <w:color w:val="000000"/>
                <w:sz w:val="20"/>
                <w:szCs w:val="20"/>
              </w:rPr>
            </w:pPr>
          </w:p>
          <w:p w:rsidR="00FC2F8A" w:rsidRPr="000D05C2" w:rsidRDefault="00FC2F8A" w:rsidP="00BB7A87">
            <w:pPr>
              <w:ind w:right="110"/>
              <w:jc w:val="center"/>
              <w:rPr>
                <w:rFonts w:eastAsia="Arial" w:cstheme="minorHAnsi"/>
                <w:i/>
                <w:color w:val="000000"/>
                <w:sz w:val="20"/>
                <w:szCs w:val="20"/>
              </w:rPr>
            </w:pPr>
          </w:p>
          <w:p w:rsidR="00FC2F8A" w:rsidRPr="000D05C2" w:rsidRDefault="00FC2F8A" w:rsidP="00BB7A87">
            <w:pPr>
              <w:ind w:right="110"/>
              <w:jc w:val="center"/>
              <w:rPr>
                <w:rFonts w:eastAsia="Calibri" w:cstheme="minorHAnsi"/>
                <w:color w:val="000000"/>
                <w:sz w:val="20"/>
                <w:szCs w:val="20"/>
              </w:rPr>
            </w:pPr>
            <w:r w:rsidRPr="000D05C2">
              <w:rPr>
                <w:rFonts w:eastAsia="Arial" w:cstheme="minorHAnsi"/>
                <w:i/>
                <w:color w:val="000000"/>
                <w:sz w:val="20"/>
                <w:szCs w:val="20"/>
              </w:rPr>
              <w:t>do 7 stycznia 2026 r.</w:t>
            </w:r>
            <w:r w:rsidRPr="000D05C2">
              <w:rPr>
                <w:rFonts w:eastAsia="Arial" w:cstheme="minorHAnsi"/>
                <w:i/>
                <w:color w:val="000000"/>
                <w:sz w:val="20"/>
                <w:szCs w:val="20"/>
                <w:vertAlign w:val="superscript"/>
              </w:rPr>
              <w:t>1)</w:t>
            </w:r>
          </w:p>
          <w:p w:rsidR="00FC2F8A" w:rsidRPr="000D05C2" w:rsidRDefault="00FC2F8A" w:rsidP="00BB7A87">
            <w:pPr>
              <w:ind w:right="-317"/>
              <w:jc w:val="center"/>
              <w:rPr>
                <w:rFonts w:eastAsia="Calibri" w:cstheme="minorHAnsi"/>
                <w:color w:val="000000"/>
                <w:sz w:val="20"/>
                <w:szCs w:val="20"/>
              </w:rPr>
            </w:pPr>
          </w:p>
        </w:tc>
      </w:tr>
      <w:tr w:rsidR="00FC2F8A" w:rsidRPr="000D05C2" w:rsidTr="00E747A2">
        <w:trPr>
          <w:trHeight w:val="1129"/>
        </w:trPr>
        <w:tc>
          <w:tcPr>
            <w:tcW w:w="1418" w:type="dxa"/>
            <w:vMerge w:val="restart"/>
            <w:tcBorders>
              <w:top w:val="single" w:sz="4" w:space="0" w:color="auto"/>
              <w:left w:val="single" w:sz="4" w:space="0" w:color="000000"/>
              <w:right w:val="single" w:sz="4" w:space="0" w:color="000000"/>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000000"/>
              <w:right w:val="single" w:sz="4" w:space="0" w:color="000000"/>
            </w:tcBorders>
          </w:tcPr>
          <w:p w:rsidR="00FC2F8A" w:rsidRPr="000D05C2" w:rsidRDefault="00FC2F8A" w:rsidP="00BB7A87">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BB7A87">
            <w:pPr>
              <w:ind w:right="104"/>
              <w:rPr>
                <w:rFonts w:eastAsia="Calibri" w:cstheme="minorHAnsi"/>
                <w:color w:val="000000"/>
                <w:sz w:val="20"/>
                <w:szCs w:val="20"/>
              </w:rPr>
            </w:pPr>
            <w:r w:rsidRPr="000D05C2">
              <w:rPr>
                <w:rFonts w:eastAsia="Arial" w:cstheme="minorHAnsi"/>
                <w:color w:val="000000"/>
                <w:sz w:val="20"/>
                <w:szCs w:val="20"/>
              </w:rPr>
              <w:t xml:space="preserve">Podanie do publicznej wiadomości przez komisję rekrutacyjną  listy kandydatów zakwalifikowanych i kandydatów niezakwalifikowanych. </w:t>
            </w:r>
          </w:p>
          <w:p w:rsidR="00FC2F8A" w:rsidRPr="000D05C2" w:rsidRDefault="00FC2F8A" w:rsidP="00BB7A87">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BB7A87">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BB7A87">
            <w:pPr>
              <w:ind w:right="75"/>
              <w:jc w:val="center"/>
              <w:rPr>
                <w:rFonts w:eastAsia="Calibri" w:cstheme="minorHAnsi"/>
                <w:color w:val="000000"/>
                <w:sz w:val="20"/>
                <w:szCs w:val="20"/>
              </w:rPr>
            </w:pPr>
          </w:p>
          <w:p w:rsidR="00FC2F8A" w:rsidRPr="000D05C2" w:rsidRDefault="00FC2F8A" w:rsidP="00BB7A87">
            <w:pPr>
              <w:spacing w:line="241" w:lineRule="auto"/>
              <w:ind w:right="652"/>
              <w:jc w:val="center"/>
              <w:rPr>
                <w:rFonts w:eastAsia="Arial" w:cstheme="minorHAnsi"/>
                <w:color w:val="000000"/>
                <w:sz w:val="20"/>
                <w:szCs w:val="20"/>
              </w:rPr>
            </w:pPr>
            <w:r w:rsidRPr="000D05C2">
              <w:rPr>
                <w:rFonts w:eastAsia="Arial" w:cstheme="minorHAnsi"/>
                <w:color w:val="000000"/>
                <w:sz w:val="20"/>
                <w:szCs w:val="20"/>
              </w:rPr>
              <w:t>31 lipca 2025 r.</w:t>
            </w:r>
          </w:p>
          <w:p w:rsidR="00FC2F8A" w:rsidRPr="000D05C2" w:rsidRDefault="00FC2F8A" w:rsidP="00BB7A87">
            <w:pPr>
              <w:spacing w:line="241" w:lineRule="auto"/>
              <w:ind w:right="652"/>
              <w:jc w:val="center"/>
              <w:rPr>
                <w:rFonts w:eastAsia="Calibri" w:cstheme="minorHAnsi"/>
                <w:color w:val="000000"/>
                <w:sz w:val="20"/>
                <w:szCs w:val="20"/>
              </w:rPr>
            </w:pPr>
            <w:r w:rsidRPr="000D05C2">
              <w:rPr>
                <w:rFonts w:eastAsia="Arial" w:cstheme="minorHAnsi"/>
                <w:color w:val="000000"/>
                <w:sz w:val="20"/>
                <w:szCs w:val="20"/>
              </w:rPr>
              <w:t>do godz. 12.00</w:t>
            </w:r>
          </w:p>
          <w:p w:rsidR="00FC2F8A" w:rsidRPr="000D05C2" w:rsidRDefault="00FC2F8A" w:rsidP="00BB7A87">
            <w:pPr>
              <w:ind w:right="75"/>
              <w:jc w:val="center"/>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BB7A87">
            <w:pPr>
              <w:ind w:right="77"/>
              <w:jc w:val="center"/>
              <w:rPr>
                <w:rFonts w:eastAsia="Arial" w:cstheme="minorHAnsi"/>
                <w:color w:val="000000"/>
                <w:sz w:val="20"/>
                <w:szCs w:val="20"/>
              </w:rPr>
            </w:pPr>
          </w:p>
          <w:p w:rsidR="00FC2F8A" w:rsidRPr="000D05C2" w:rsidRDefault="00FC2F8A" w:rsidP="00BB7A87">
            <w:pPr>
              <w:spacing w:line="241" w:lineRule="auto"/>
              <w:ind w:right="644"/>
              <w:jc w:val="center"/>
              <w:rPr>
                <w:rFonts w:eastAsia="Arial" w:cstheme="minorHAnsi"/>
                <w:color w:val="000000"/>
                <w:sz w:val="20"/>
                <w:szCs w:val="20"/>
              </w:rPr>
            </w:pPr>
            <w:r w:rsidRPr="000D05C2">
              <w:rPr>
                <w:rFonts w:eastAsia="Arial" w:cstheme="minorHAnsi"/>
                <w:color w:val="000000"/>
                <w:sz w:val="20"/>
                <w:szCs w:val="20"/>
              </w:rPr>
              <w:t>20 sierpnia 2025 r.</w:t>
            </w:r>
          </w:p>
          <w:p w:rsidR="00FC2F8A" w:rsidRPr="000D05C2" w:rsidRDefault="00FC2F8A" w:rsidP="00BB7A87">
            <w:pPr>
              <w:spacing w:line="241" w:lineRule="auto"/>
              <w:ind w:right="644"/>
              <w:jc w:val="center"/>
              <w:rPr>
                <w:rFonts w:eastAsia="Calibri" w:cstheme="minorHAnsi"/>
                <w:color w:val="000000"/>
                <w:sz w:val="20"/>
                <w:szCs w:val="20"/>
              </w:rPr>
            </w:pPr>
            <w:r w:rsidRPr="000D05C2">
              <w:rPr>
                <w:rFonts w:eastAsia="Arial" w:cstheme="minorHAnsi"/>
                <w:color w:val="000000"/>
                <w:sz w:val="20"/>
                <w:szCs w:val="20"/>
              </w:rPr>
              <w:t>do godz. 12.00</w:t>
            </w:r>
          </w:p>
          <w:p w:rsidR="00FC2F8A" w:rsidRPr="000D05C2" w:rsidRDefault="00FC2F8A" w:rsidP="00BB7A87">
            <w:pPr>
              <w:jc w:val="center"/>
              <w:rPr>
                <w:rFonts w:eastAsia="Calibri" w:cstheme="minorHAnsi"/>
                <w:color w:val="000000"/>
                <w:sz w:val="20"/>
                <w:szCs w:val="20"/>
              </w:rPr>
            </w:pPr>
          </w:p>
        </w:tc>
      </w:tr>
      <w:tr w:rsidR="00FC2F8A" w:rsidRPr="000D05C2" w:rsidTr="00E747A2">
        <w:trPr>
          <w:trHeight w:val="1129"/>
        </w:trPr>
        <w:tc>
          <w:tcPr>
            <w:tcW w:w="1418" w:type="dxa"/>
            <w:vMerge/>
            <w:tcBorders>
              <w:left w:val="single" w:sz="4" w:space="0" w:color="000000"/>
              <w:bottom w:val="single" w:sz="4" w:space="0" w:color="auto"/>
              <w:right w:val="single" w:sz="4" w:space="0" w:color="000000"/>
            </w:tcBorders>
          </w:tcPr>
          <w:p w:rsidR="00FC2F8A" w:rsidRPr="000D05C2" w:rsidRDefault="00FC2F8A" w:rsidP="00BB7A87">
            <w:pPr>
              <w:rPr>
                <w:rFonts w:eastAsia="Calibri" w:cstheme="minorHAnsi"/>
                <w:color w:val="000000"/>
                <w:sz w:val="20"/>
                <w:szCs w:val="20"/>
              </w:rPr>
            </w:pPr>
          </w:p>
        </w:tc>
        <w:tc>
          <w:tcPr>
            <w:tcW w:w="3402" w:type="dxa"/>
            <w:vMerge/>
            <w:tcBorders>
              <w:left w:val="single" w:sz="4" w:space="0" w:color="000000"/>
              <w:bottom w:val="single" w:sz="4" w:space="0" w:color="auto"/>
              <w:right w:val="single" w:sz="4" w:space="0" w:color="000000"/>
            </w:tcBorders>
          </w:tcPr>
          <w:p w:rsidR="00FC2F8A" w:rsidRPr="000D05C2" w:rsidRDefault="00FC2F8A" w:rsidP="00BB7A87">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BB7A87">
            <w:pPr>
              <w:ind w:right="75"/>
              <w:jc w:val="center"/>
              <w:rPr>
                <w:rFonts w:eastAsia="Calibri" w:cstheme="minorHAnsi"/>
                <w:color w:val="000000"/>
                <w:sz w:val="20"/>
                <w:szCs w:val="20"/>
              </w:rPr>
            </w:pPr>
          </w:p>
          <w:p w:rsidR="00FC2F8A" w:rsidRPr="000D05C2" w:rsidRDefault="00FC2F8A" w:rsidP="00BB7A87">
            <w:pPr>
              <w:ind w:right="541"/>
              <w:jc w:val="center"/>
              <w:rPr>
                <w:rFonts w:eastAsia="Arial" w:cstheme="minorHAnsi"/>
                <w:i/>
                <w:color w:val="000000"/>
                <w:sz w:val="20"/>
                <w:szCs w:val="20"/>
              </w:rPr>
            </w:pPr>
            <w:r w:rsidRPr="000D05C2">
              <w:rPr>
                <w:rFonts w:eastAsia="Arial" w:cstheme="minorHAnsi"/>
                <w:i/>
                <w:color w:val="000000"/>
                <w:sz w:val="20"/>
                <w:szCs w:val="20"/>
              </w:rPr>
              <w:t>2 grudnia 2025r.</w:t>
            </w:r>
          </w:p>
          <w:p w:rsidR="00FC2F8A" w:rsidRPr="000D05C2" w:rsidRDefault="00FC2F8A" w:rsidP="00BB7A87">
            <w:pPr>
              <w:ind w:right="541"/>
              <w:jc w:val="center"/>
              <w:rPr>
                <w:rFonts w:eastAsia="Arial" w:cstheme="minorHAnsi"/>
                <w:color w:val="000000"/>
                <w:sz w:val="20"/>
                <w:szCs w:val="20"/>
              </w:rPr>
            </w:pPr>
            <w:r w:rsidRPr="000D05C2">
              <w:rPr>
                <w:rFonts w:eastAsia="Arial" w:cstheme="minorHAnsi"/>
                <w:i/>
                <w:color w:val="000000"/>
                <w:sz w:val="20"/>
                <w:szCs w:val="20"/>
              </w:rPr>
              <w:t xml:space="preserve">do godz. 12.00 </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BB7A87">
            <w:pPr>
              <w:ind w:right="77"/>
              <w:jc w:val="center"/>
              <w:rPr>
                <w:rFonts w:eastAsia="Calibri" w:cstheme="minorHAnsi"/>
                <w:color w:val="000000"/>
                <w:sz w:val="20"/>
                <w:szCs w:val="20"/>
              </w:rPr>
            </w:pPr>
          </w:p>
          <w:p w:rsidR="00FC2F8A" w:rsidRPr="000D05C2" w:rsidRDefault="00FC2F8A" w:rsidP="008D12AB">
            <w:pPr>
              <w:spacing w:line="216" w:lineRule="auto"/>
              <w:ind w:right="557"/>
              <w:jc w:val="center"/>
              <w:rPr>
                <w:rFonts w:eastAsia="Arial" w:cstheme="minorHAnsi"/>
                <w:i/>
                <w:color w:val="000000"/>
                <w:sz w:val="20"/>
                <w:szCs w:val="20"/>
              </w:rPr>
            </w:pPr>
            <w:r w:rsidRPr="000D05C2">
              <w:rPr>
                <w:rFonts w:eastAsia="Arial" w:cstheme="minorHAnsi"/>
                <w:i/>
                <w:color w:val="000000"/>
                <w:sz w:val="20"/>
                <w:szCs w:val="20"/>
              </w:rPr>
              <w:t>8 stycznia 2026 r.</w:t>
            </w:r>
          </w:p>
          <w:p w:rsidR="00FC2F8A" w:rsidRPr="000D05C2" w:rsidRDefault="00FC2F8A" w:rsidP="008D12AB">
            <w:pPr>
              <w:spacing w:line="216" w:lineRule="auto"/>
              <w:ind w:right="557"/>
              <w:jc w:val="center"/>
              <w:rPr>
                <w:rFonts w:eastAsia="Calibri" w:cstheme="minorHAnsi"/>
                <w:color w:val="000000"/>
                <w:sz w:val="20"/>
                <w:szCs w:val="20"/>
              </w:rPr>
            </w:pPr>
            <w:r w:rsidRPr="000D05C2">
              <w:rPr>
                <w:rFonts w:eastAsia="Arial" w:cstheme="minorHAnsi"/>
                <w:i/>
                <w:color w:val="000000"/>
                <w:sz w:val="20"/>
                <w:szCs w:val="20"/>
              </w:rPr>
              <w:t xml:space="preserve">do godz. 12.00 </w:t>
            </w:r>
            <w:r w:rsidRPr="000D05C2">
              <w:rPr>
                <w:rFonts w:eastAsia="Arial" w:cstheme="minorHAnsi"/>
                <w:i/>
                <w:color w:val="000000"/>
                <w:sz w:val="20"/>
                <w:szCs w:val="20"/>
                <w:vertAlign w:val="superscript"/>
              </w:rPr>
              <w:t>1)</w:t>
            </w:r>
          </w:p>
          <w:p w:rsidR="00FC2F8A" w:rsidRPr="000D05C2" w:rsidRDefault="00FC2F8A" w:rsidP="00BB7A87">
            <w:pPr>
              <w:jc w:val="center"/>
              <w:rPr>
                <w:rFonts w:eastAsia="Calibri" w:cstheme="minorHAnsi"/>
                <w:color w:val="000000"/>
                <w:sz w:val="20"/>
                <w:szCs w:val="20"/>
              </w:rPr>
            </w:pPr>
          </w:p>
          <w:p w:rsidR="00FC2F8A" w:rsidRPr="000D05C2" w:rsidRDefault="00FC2F8A" w:rsidP="00BB7A87">
            <w:pPr>
              <w:jc w:val="center"/>
              <w:rPr>
                <w:rFonts w:eastAsia="Calibri" w:cstheme="minorHAnsi"/>
                <w:color w:val="000000"/>
                <w:sz w:val="20"/>
                <w:szCs w:val="20"/>
              </w:rPr>
            </w:pPr>
          </w:p>
        </w:tc>
      </w:tr>
      <w:tr w:rsidR="00FC2F8A" w:rsidRPr="000D05C2" w:rsidTr="00303029">
        <w:trPr>
          <w:trHeight w:val="1129"/>
        </w:trPr>
        <w:tc>
          <w:tcPr>
            <w:tcW w:w="1418" w:type="dxa"/>
            <w:vMerge w:val="restart"/>
            <w:tcBorders>
              <w:top w:val="single" w:sz="4" w:space="0" w:color="auto"/>
              <w:left w:val="single" w:sz="4" w:space="0" w:color="000000"/>
              <w:right w:val="single" w:sz="4" w:space="0" w:color="000000"/>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000000"/>
              <w:right w:val="single" w:sz="4" w:space="0" w:color="000000"/>
            </w:tcBorders>
          </w:tcPr>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Wydanie przez szkołę skierowania na badania lekarskie kandydatowi, który dokonał wyboru kształcenia w danym zawodzie.  </w:t>
            </w:r>
          </w:p>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73455">
            <w:pPr>
              <w:ind w:right="75"/>
              <w:jc w:val="cente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873455">
            <w:pPr>
              <w:ind w:right="107"/>
              <w:jc w:val="center"/>
              <w:rPr>
                <w:rFonts w:eastAsia="Calibri" w:cstheme="minorHAnsi"/>
                <w:color w:val="000000"/>
                <w:sz w:val="20"/>
                <w:szCs w:val="20"/>
              </w:rPr>
            </w:pPr>
            <w:r w:rsidRPr="000D05C2">
              <w:rPr>
                <w:rFonts w:eastAsia="Arial" w:cstheme="minorHAnsi"/>
                <w:color w:val="000000"/>
                <w:sz w:val="20"/>
                <w:szCs w:val="20"/>
              </w:rPr>
              <w:t xml:space="preserve">do 1 sierpnia 2025 r. </w:t>
            </w:r>
          </w:p>
          <w:p w:rsidR="00FC2F8A" w:rsidRPr="000D05C2" w:rsidRDefault="00FC2F8A" w:rsidP="00873455">
            <w:pPr>
              <w:ind w:right="75"/>
              <w:jc w:val="center"/>
              <w:rPr>
                <w:rFonts w:eastAsia="Calibri" w:cstheme="minorHAnsi"/>
                <w:color w:val="000000"/>
                <w:sz w:val="20"/>
                <w:szCs w:val="20"/>
              </w:rPr>
            </w:pPr>
            <w:r w:rsidRPr="000D05C2">
              <w:rPr>
                <w:rFonts w:eastAsia="Arial" w:cstheme="minorHAns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73455">
            <w:pPr>
              <w:ind w:right="77"/>
              <w:jc w:val="cente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873455">
            <w:pPr>
              <w:ind w:right="109"/>
              <w:jc w:val="center"/>
              <w:rPr>
                <w:rFonts w:eastAsia="Calibri" w:cstheme="minorHAnsi"/>
                <w:color w:val="000000"/>
                <w:sz w:val="20"/>
                <w:szCs w:val="20"/>
              </w:rPr>
            </w:pPr>
            <w:r w:rsidRPr="000D05C2">
              <w:rPr>
                <w:rFonts w:eastAsia="Arial" w:cstheme="minorHAnsi"/>
                <w:color w:val="000000"/>
                <w:sz w:val="20"/>
                <w:szCs w:val="20"/>
              </w:rPr>
              <w:t xml:space="preserve">do 22 sierpnia 2025 r. </w:t>
            </w:r>
          </w:p>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303029">
        <w:trPr>
          <w:trHeight w:val="1129"/>
        </w:trPr>
        <w:tc>
          <w:tcPr>
            <w:tcW w:w="1418" w:type="dxa"/>
            <w:vMerge/>
            <w:tcBorders>
              <w:left w:val="single" w:sz="4" w:space="0" w:color="000000"/>
              <w:bottom w:val="single" w:sz="4" w:space="0" w:color="auto"/>
              <w:right w:val="single" w:sz="4" w:space="0" w:color="000000"/>
            </w:tcBorders>
          </w:tcPr>
          <w:p w:rsidR="00FC2F8A" w:rsidRPr="000D05C2" w:rsidRDefault="00FC2F8A" w:rsidP="00873455">
            <w:pPr>
              <w:rPr>
                <w:rFonts w:eastAsia="Calibri" w:cstheme="minorHAnsi"/>
                <w:color w:val="000000"/>
                <w:sz w:val="20"/>
                <w:szCs w:val="20"/>
              </w:rPr>
            </w:pPr>
          </w:p>
        </w:tc>
        <w:tc>
          <w:tcPr>
            <w:tcW w:w="3402" w:type="dxa"/>
            <w:vMerge/>
            <w:tcBorders>
              <w:left w:val="single" w:sz="4" w:space="0" w:color="000000"/>
              <w:bottom w:val="single" w:sz="4" w:space="0" w:color="auto"/>
              <w:right w:val="single" w:sz="4" w:space="0" w:color="000000"/>
            </w:tcBorders>
          </w:tcPr>
          <w:p w:rsidR="00FC2F8A" w:rsidRPr="000D05C2" w:rsidRDefault="00FC2F8A" w:rsidP="00873455">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ind w:right="139"/>
              <w:jc w:val="center"/>
              <w:rPr>
                <w:rFonts w:eastAsia="Calibri" w:cstheme="minorHAnsi"/>
                <w:color w:val="000000"/>
                <w:sz w:val="20"/>
                <w:szCs w:val="20"/>
              </w:rPr>
            </w:pPr>
            <w:r w:rsidRPr="000D05C2">
              <w:rPr>
                <w:rFonts w:eastAsia="Arial" w:cstheme="minorHAnsi"/>
                <w:i/>
                <w:color w:val="000000"/>
                <w:sz w:val="20"/>
                <w:szCs w:val="20"/>
              </w:rPr>
              <w:t>do 4 grudnia 2025 r.</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73455">
            <w:pPr>
              <w:ind w:right="77"/>
              <w:rPr>
                <w:rFonts w:eastAsia="Calibri" w:cstheme="minorHAnsi"/>
                <w:color w:val="000000"/>
                <w:sz w:val="20"/>
                <w:szCs w:val="20"/>
              </w:rPr>
            </w:pPr>
            <w:r w:rsidRPr="000D05C2">
              <w:rPr>
                <w:rFonts w:eastAsia="Arial" w:cstheme="minorHAnsi"/>
                <w:i/>
                <w:color w:val="000000"/>
                <w:sz w:val="20"/>
                <w:szCs w:val="20"/>
              </w:rPr>
              <w:t xml:space="preserve"> </w:t>
            </w:r>
            <w:r w:rsidR="008D12AB">
              <w:rPr>
                <w:rFonts w:eastAsia="Arial" w:cstheme="minorHAnsi"/>
                <w:i/>
                <w:color w:val="000000"/>
                <w:sz w:val="20"/>
                <w:szCs w:val="20"/>
              </w:rPr>
              <w:t xml:space="preserve">       </w:t>
            </w:r>
            <w:r w:rsidRPr="000D05C2">
              <w:rPr>
                <w:rFonts w:eastAsia="Arial" w:cstheme="minorHAnsi"/>
                <w:i/>
                <w:color w:val="000000"/>
                <w:sz w:val="20"/>
                <w:szCs w:val="20"/>
              </w:rPr>
              <w:t>do 9 stycznia 2026 r.</w:t>
            </w:r>
            <w:r w:rsidRPr="000D05C2">
              <w:rPr>
                <w:rFonts w:eastAsia="Arial" w:cstheme="minorHAnsi"/>
                <w:i/>
                <w:color w:val="000000"/>
                <w:sz w:val="20"/>
                <w:szCs w:val="20"/>
                <w:vertAlign w:val="superscript"/>
              </w:rPr>
              <w:t>1)</w:t>
            </w:r>
            <w:r w:rsidRPr="000D05C2">
              <w:rPr>
                <w:rFonts w:eastAsia="Arial" w:cstheme="minorHAnsi"/>
                <w:i/>
                <w:color w:val="000000"/>
                <w:sz w:val="20"/>
                <w:szCs w:val="20"/>
              </w:rPr>
              <w:t xml:space="preserve">  </w:t>
            </w:r>
          </w:p>
          <w:p w:rsidR="00FC2F8A" w:rsidRPr="000D05C2" w:rsidRDefault="00FC2F8A" w:rsidP="00873455">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1C1A7B">
        <w:trPr>
          <w:trHeight w:val="1129"/>
        </w:trPr>
        <w:tc>
          <w:tcPr>
            <w:tcW w:w="1418" w:type="dxa"/>
            <w:vMerge w:val="restart"/>
            <w:tcBorders>
              <w:top w:val="single" w:sz="4" w:space="0" w:color="auto"/>
              <w:left w:val="single" w:sz="4" w:space="0" w:color="000000"/>
              <w:right w:val="single" w:sz="4" w:space="0" w:color="000000"/>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000000"/>
              <w:right w:val="single" w:sz="4" w:space="0" w:color="000000"/>
            </w:tcBorders>
          </w:tcPr>
          <w:p w:rsidR="00FC2F8A" w:rsidRPr="000D05C2" w:rsidRDefault="00FC2F8A" w:rsidP="009C1BA8">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9C1BA8">
            <w:pPr>
              <w:spacing w:line="238" w:lineRule="auto"/>
              <w:rPr>
                <w:rFonts w:eastAsia="Calibri" w:cstheme="minorHAnsi"/>
                <w:color w:val="000000"/>
                <w:sz w:val="20"/>
                <w:szCs w:val="20"/>
              </w:rPr>
            </w:pPr>
            <w:r w:rsidRPr="000D05C2">
              <w:rPr>
                <w:rFonts w:eastAsia="Arial" w:cstheme="minorHAnsi"/>
                <w:color w:val="000000"/>
                <w:sz w:val="20"/>
                <w:szCs w:val="20"/>
              </w:rPr>
              <w:t xml:space="preserve">Potwierdzenie woli przyjęcia na semestr pierwszy klasy I publicznej szkoły policealnej w postaci przedłożenia: </w:t>
            </w:r>
          </w:p>
          <w:p w:rsidR="00FC2F8A" w:rsidRPr="000D05C2" w:rsidRDefault="00FC2F8A" w:rsidP="009C1BA8">
            <w:pPr>
              <w:numPr>
                <w:ilvl w:val="0"/>
                <w:numId w:val="37"/>
              </w:numPr>
              <w:spacing w:line="238" w:lineRule="auto"/>
              <w:ind w:hanging="254"/>
              <w:rPr>
                <w:rFonts w:eastAsia="Calibri" w:cstheme="minorHAnsi"/>
                <w:color w:val="000000"/>
                <w:sz w:val="20"/>
                <w:szCs w:val="20"/>
              </w:rPr>
            </w:pPr>
            <w:r w:rsidRPr="000D05C2">
              <w:rPr>
                <w:rFonts w:eastAsia="Arial" w:cstheme="minorHAnsi"/>
                <w:color w:val="000000"/>
                <w:sz w:val="20"/>
                <w:szCs w:val="20"/>
              </w:rPr>
              <w:t>oryginału świadectwa potwierdzającego posiadanie wykształcenia średniego lub średniego branżowego,</w:t>
            </w:r>
            <w:r w:rsidRPr="000D05C2">
              <w:rPr>
                <w:rFonts w:eastAsia="Arial" w:cstheme="minorHAnsi"/>
                <w:i/>
                <w:color w:val="000000"/>
                <w:sz w:val="20"/>
                <w:szCs w:val="20"/>
              </w:rPr>
              <w:t xml:space="preserve"> </w:t>
            </w:r>
          </w:p>
          <w:p w:rsidR="00FC2F8A" w:rsidRPr="000D05C2" w:rsidRDefault="00FC2F8A" w:rsidP="009C1BA8">
            <w:pPr>
              <w:numPr>
                <w:ilvl w:val="0"/>
                <w:numId w:val="37"/>
              </w:numPr>
              <w:spacing w:line="239" w:lineRule="auto"/>
              <w:ind w:hanging="281"/>
              <w:rPr>
                <w:rFonts w:eastAsia="Calibri" w:cstheme="minorHAnsi"/>
                <w:color w:val="000000"/>
                <w:sz w:val="20"/>
                <w:szCs w:val="20"/>
              </w:rPr>
            </w:pPr>
            <w:r w:rsidRPr="000D05C2">
              <w:rPr>
                <w:rFonts w:eastAsia="Arial" w:cstheme="minorHAnsi"/>
                <w:color w:val="000000"/>
                <w:sz w:val="20"/>
                <w:szCs w:val="20"/>
              </w:rPr>
              <w:t xml:space="preserve">zaświadczenia lekarskiego zawierającego orzeczenie o braku przeciwwskazań zdrowotnych do podjęcia praktycznej nauki zawodu,  </w:t>
            </w:r>
          </w:p>
          <w:p w:rsidR="00FC2F8A" w:rsidRPr="000D05C2" w:rsidRDefault="00FC2F8A" w:rsidP="009C1BA8">
            <w:pPr>
              <w:numPr>
                <w:ilvl w:val="0"/>
                <w:numId w:val="37"/>
              </w:numPr>
              <w:spacing w:line="235" w:lineRule="auto"/>
              <w:ind w:hanging="281"/>
              <w:rPr>
                <w:rFonts w:eastAsia="Calibri" w:cstheme="minorHAnsi"/>
                <w:color w:val="000000"/>
                <w:sz w:val="20"/>
                <w:szCs w:val="20"/>
              </w:rPr>
            </w:pPr>
            <w:r w:rsidRPr="000D05C2">
              <w:rPr>
                <w:rFonts w:eastAsia="Arial" w:cstheme="minorHAnsi"/>
                <w:color w:val="000000"/>
                <w:sz w:val="20"/>
                <w:szCs w:val="20"/>
              </w:rPr>
              <w:t xml:space="preserve">orzeczenia lekarskiego o braku przeciwwskazań zdrowotnych do kierowania pojazdami </w:t>
            </w:r>
            <w:r w:rsidRPr="000D05C2">
              <w:rPr>
                <w:rFonts w:eastAsia="Arial" w:cstheme="minorHAnsi"/>
                <w:color w:val="000000"/>
                <w:sz w:val="20"/>
                <w:szCs w:val="20"/>
                <w:vertAlign w:val="superscript"/>
              </w:rPr>
              <w:t>4)</w:t>
            </w:r>
            <w:r w:rsidRPr="000D05C2">
              <w:rPr>
                <w:rFonts w:eastAsia="Arial" w:cstheme="minorHAnsi"/>
                <w:color w:val="000000"/>
                <w:sz w:val="20"/>
                <w:szCs w:val="20"/>
              </w:rPr>
              <w:t xml:space="preserve">, </w:t>
            </w:r>
          </w:p>
          <w:p w:rsidR="00FC2F8A" w:rsidRPr="000D05C2" w:rsidRDefault="00FC2F8A" w:rsidP="009C1BA8">
            <w:pPr>
              <w:numPr>
                <w:ilvl w:val="0"/>
                <w:numId w:val="37"/>
              </w:numPr>
              <w:spacing w:line="219" w:lineRule="auto"/>
              <w:ind w:hanging="281"/>
              <w:rPr>
                <w:rFonts w:eastAsia="Calibri" w:cstheme="minorHAnsi"/>
                <w:color w:val="000000"/>
                <w:sz w:val="20"/>
                <w:szCs w:val="20"/>
              </w:rPr>
            </w:pPr>
            <w:r w:rsidRPr="000D05C2">
              <w:rPr>
                <w:rFonts w:eastAsia="Arial" w:cstheme="minorHAnsi"/>
                <w:color w:val="000000"/>
                <w:sz w:val="20"/>
                <w:szCs w:val="20"/>
              </w:rPr>
              <w:t xml:space="preserve">orzeczenia psychologicznego o braku przeciwwskazań psychologicznych do kierowania pojazdem </w:t>
            </w:r>
            <w:r w:rsidRPr="000D05C2">
              <w:rPr>
                <w:rFonts w:eastAsia="Arial" w:cstheme="minorHAnsi"/>
                <w:color w:val="000000"/>
                <w:sz w:val="20"/>
                <w:szCs w:val="20"/>
                <w:vertAlign w:val="superscript"/>
              </w:rPr>
              <w:t>5)</w:t>
            </w:r>
            <w:r w:rsidRPr="000D05C2">
              <w:rPr>
                <w:rFonts w:eastAsia="Arial" w:cstheme="minorHAnsi"/>
                <w:color w:val="000000"/>
                <w:sz w:val="20"/>
                <w:szCs w:val="20"/>
              </w:rPr>
              <w:t xml:space="preserve"> </w:t>
            </w:r>
          </w:p>
          <w:p w:rsidR="00FC2F8A" w:rsidRPr="000D05C2" w:rsidRDefault="00FC2F8A" w:rsidP="009C1BA8">
            <w:pPr>
              <w:rPr>
                <w:rFonts w:eastAsia="Calibri" w:cstheme="minorHAnsi"/>
                <w:color w:val="000000"/>
                <w:sz w:val="20"/>
                <w:szCs w:val="20"/>
              </w:rPr>
            </w:pPr>
            <w:r w:rsidRPr="000D05C2">
              <w:rPr>
                <w:rFonts w:eastAsia="Arial" w:cstheme="minorHAnsi"/>
                <w:i/>
                <w:color w:val="000000"/>
                <w:sz w:val="20"/>
                <w:szCs w:val="20"/>
              </w:rPr>
              <w:t xml:space="preserve"> </w:t>
            </w:r>
          </w:p>
          <w:p w:rsidR="00FC2F8A" w:rsidRPr="000D05C2" w:rsidRDefault="00FC2F8A" w:rsidP="009C1BA8">
            <w:pPr>
              <w:spacing w:line="238" w:lineRule="auto"/>
              <w:ind w:right="413"/>
              <w:rPr>
                <w:rFonts w:eastAsia="Calibri" w:cstheme="minorHAnsi"/>
                <w:color w:val="000000"/>
                <w:sz w:val="20"/>
                <w:szCs w:val="20"/>
              </w:rPr>
            </w:pPr>
            <w:r w:rsidRPr="000D05C2">
              <w:rPr>
                <w:rFonts w:eastAsia="Arial" w:cstheme="minorHAnsi"/>
                <w:i/>
                <w:color w:val="000000"/>
                <w:sz w:val="20"/>
                <w:szCs w:val="20"/>
              </w:rPr>
              <w:t xml:space="preserve">o ile ww. dokumenty nie zostały złożone wraz z wnioskiem  o przyjęcie do szkoły. </w:t>
            </w:r>
          </w:p>
          <w:p w:rsidR="00FC2F8A" w:rsidRPr="000D05C2" w:rsidRDefault="00FC2F8A" w:rsidP="009C1BA8">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9C1BA8">
            <w:pPr>
              <w:ind w:left="451" w:right="558" w:hanging="449"/>
              <w:jc w:val="center"/>
              <w:rPr>
                <w:rFonts w:eastAsia="Arial" w:cstheme="minorHAnsi"/>
                <w:color w:val="000000"/>
                <w:sz w:val="20"/>
                <w:szCs w:val="20"/>
              </w:rPr>
            </w:pPr>
          </w:p>
          <w:p w:rsidR="00FC2F8A" w:rsidRPr="000D05C2" w:rsidRDefault="008D12AB" w:rsidP="008D12AB">
            <w:pPr>
              <w:ind w:left="451" w:right="281" w:hanging="449"/>
              <w:jc w:val="center"/>
              <w:rPr>
                <w:rFonts w:eastAsia="Calibri" w:cstheme="minorHAnsi"/>
                <w:color w:val="000000"/>
                <w:sz w:val="20"/>
                <w:szCs w:val="20"/>
              </w:rPr>
            </w:pPr>
            <w:r>
              <w:rPr>
                <w:rFonts w:eastAsia="Arial" w:cstheme="minorHAnsi"/>
                <w:color w:val="000000"/>
                <w:sz w:val="20"/>
                <w:szCs w:val="20"/>
              </w:rPr>
              <w:t xml:space="preserve">        </w:t>
            </w:r>
            <w:r w:rsidR="00FC2F8A" w:rsidRPr="000D05C2">
              <w:rPr>
                <w:rFonts w:eastAsia="Arial" w:cstheme="minorHAnsi"/>
                <w:color w:val="000000"/>
                <w:sz w:val="20"/>
                <w:szCs w:val="20"/>
              </w:rPr>
              <w:t>do 5 sierpnia 2025 r.</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9C1BA8">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9C1BA8">
            <w:pPr>
              <w:ind w:right="109"/>
              <w:jc w:val="center"/>
              <w:rPr>
                <w:rFonts w:eastAsia="Calibri" w:cstheme="minorHAnsi"/>
                <w:color w:val="000000"/>
                <w:sz w:val="20"/>
                <w:szCs w:val="20"/>
              </w:rPr>
            </w:pPr>
            <w:r w:rsidRPr="000D05C2">
              <w:rPr>
                <w:rFonts w:eastAsia="Arial" w:cstheme="minorHAnsi"/>
                <w:color w:val="000000"/>
                <w:sz w:val="20"/>
                <w:szCs w:val="20"/>
              </w:rPr>
              <w:t xml:space="preserve">do 25 sierpnia 2025 r. </w:t>
            </w:r>
          </w:p>
          <w:p w:rsidR="00FC2F8A" w:rsidRPr="000D05C2" w:rsidRDefault="00FC2F8A" w:rsidP="009C1BA8">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1C1A7B">
        <w:trPr>
          <w:trHeight w:val="1129"/>
        </w:trPr>
        <w:tc>
          <w:tcPr>
            <w:tcW w:w="1418" w:type="dxa"/>
            <w:vMerge/>
            <w:tcBorders>
              <w:left w:val="single" w:sz="4" w:space="0" w:color="000000"/>
              <w:bottom w:val="single" w:sz="4" w:space="0" w:color="auto"/>
              <w:right w:val="single" w:sz="4" w:space="0" w:color="000000"/>
            </w:tcBorders>
          </w:tcPr>
          <w:p w:rsidR="00FC2F8A" w:rsidRPr="000D05C2" w:rsidRDefault="00FC2F8A" w:rsidP="009C1BA8">
            <w:pPr>
              <w:rPr>
                <w:rFonts w:eastAsia="Calibri" w:cstheme="minorHAnsi"/>
                <w:color w:val="000000"/>
                <w:sz w:val="20"/>
                <w:szCs w:val="20"/>
              </w:rPr>
            </w:pPr>
          </w:p>
        </w:tc>
        <w:tc>
          <w:tcPr>
            <w:tcW w:w="3402" w:type="dxa"/>
            <w:vMerge/>
            <w:tcBorders>
              <w:left w:val="single" w:sz="4" w:space="0" w:color="000000"/>
              <w:bottom w:val="single" w:sz="4" w:space="0" w:color="auto"/>
              <w:right w:val="single" w:sz="4" w:space="0" w:color="000000"/>
            </w:tcBorders>
          </w:tcPr>
          <w:p w:rsidR="00FC2F8A" w:rsidRPr="000D05C2" w:rsidRDefault="00FC2F8A" w:rsidP="009C1BA8">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9C1BA8">
            <w:pPr>
              <w:ind w:right="981"/>
              <w:jc w:val="center"/>
              <w:rPr>
                <w:rFonts w:eastAsia="Arial" w:cstheme="minorHAnsi"/>
                <w:i/>
                <w:color w:val="000000"/>
                <w:sz w:val="20"/>
                <w:szCs w:val="20"/>
              </w:rPr>
            </w:pPr>
          </w:p>
          <w:p w:rsidR="00FC2F8A" w:rsidRPr="000D05C2" w:rsidRDefault="00FC2F8A" w:rsidP="008D12AB">
            <w:pPr>
              <w:ind w:right="139"/>
              <w:jc w:val="center"/>
              <w:rPr>
                <w:rFonts w:eastAsia="Calibri" w:cstheme="minorHAnsi"/>
                <w:color w:val="000000"/>
                <w:sz w:val="20"/>
                <w:szCs w:val="20"/>
              </w:rPr>
            </w:pPr>
            <w:r w:rsidRPr="000D05C2">
              <w:rPr>
                <w:rFonts w:eastAsia="Arial" w:cstheme="minorHAnsi"/>
                <w:i/>
                <w:color w:val="000000"/>
                <w:sz w:val="20"/>
                <w:szCs w:val="20"/>
              </w:rPr>
              <w:t xml:space="preserve">   do </w:t>
            </w:r>
            <w:r w:rsidR="008D12AB">
              <w:rPr>
                <w:rFonts w:eastAsia="Arial" w:cstheme="minorHAnsi"/>
                <w:i/>
                <w:color w:val="000000"/>
                <w:sz w:val="20"/>
                <w:szCs w:val="20"/>
              </w:rPr>
              <w:t xml:space="preserve">9 </w:t>
            </w:r>
            <w:r w:rsidRPr="000D05C2">
              <w:rPr>
                <w:rFonts w:eastAsia="Arial" w:cstheme="minorHAnsi"/>
                <w:i/>
                <w:color w:val="000000"/>
                <w:sz w:val="20"/>
                <w:szCs w:val="20"/>
              </w:rPr>
              <w:t>grudnia 2025 r.</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9C1BA8">
            <w:pPr>
              <w:ind w:right="49"/>
              <w:jc w:val="center"/>
              <w:rPr>
                <w:rFonts w:eastAsia="Arial" w:cstheme="minorHAnsi"/>
                <w:i/>
                <w:color w:val="000000"/>
                <w:sz w:val="20"/>
                <w:szCs w:val="20"/>
              </w:rPr>
            </w:pPr>
          </w:p>
          <w:p w:rsidR="00FC2F8A" w:rsidRPr="000D05C2" w:rsidRDefault="00FC2F8A" w:rsidP="009C1BA8">
            <w:pPr>
              <w:ind w:right="49"/>
              <w:jc w:val="center"/>
              <w:rPr>
                <w:rFonts w:eastAsia="Calibri" w:cstheme="minorHAnsi"/>
                <w:color w:val="000000"/>
                <w:sz w:val="20"/>
                <w:szCs w:val="20"/>
              </w:rPr>
            </w:pPr>
            <w:r w:rsidRPr="000D05C2">
              <w:rPr>
                <w:rFonts w:eastAsia="Arial" w:cstheme="minorHAnsi"/>
                <w:i/>
                <w:color w:val="000000"/>
                <w:sz w:val="20"/>
                <w:szCs w:val="20"/>
              </w:rPr>
              <w:t xml:space="preserve"> do 14 stycznia 2026 r.</w:t>
            </w:r>
            <w:r w:rsidRPr="000D05C2">
              <w:rPr>
                <w:rFonts w:eastAsia="Arial" w:cstheme="minorHAnsi"/>
                <w:i/>
                <w:color w:val="000000"/>
                <w:sz w:val="20"/>
                <w:szCs w:val="20"/>
                <w:vertAlign w:val="superscript"/>
              </w:rPr>
              <w:t>1)</w:t>
            </w:r>
            <w:r w:rsidRPr="000D05C2">
              <w:rPr>
                <w:rFonts w:eastAsia="Arial" w:cstheme="minorHAnsi"/>
                <w:i/>
                <w:color w:val="000000"/>
                <w:sz w:val="20"/>
                <w:szCs w:val="20"/>
              </w:rPr>
              <w:t xml:space="preserve"> </w:t>
            </w:r>
            <w:r w:rsidRPr="000D05C2">
              <w:rPr>
                <w:rFonts w:eastAsia="Arial" w:cstheme="minorHAnsi"/>
                <w:color w:val="000000"/>
                <w:sz w:val="20"/>
                <w:szCs w:val="20"/>
              </w:rPr>
              <w:t xml:space="preserve"> </w:t>
            </w:r>
          </w:p>
          <w:p w:rsidR="00FC2F8A" w:rsidRPr="000D05C2" w:rsidRDefault="00FC2F8A" w:rsidP="009C1BA8">
            <w:pPr>
              <w:ind w:right="49"/>
              <w:jc w:val="cente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590876">
        <w:trPr>
          <w:trHeight w:val="1129"/>
        </w:trPr>
        <w:tc>
          <w:tcPr>
            <w:tcW w:w="1418" w:type="dxa"/>
            <w:vMerge w:val="restart"/>
            <w:tcBorders>
              <w:top w:val="single" w:sz="4" w:space="0" w:color="auto"/>
              <w:left w:val="single" w:sz="4" w:space="0" w:color="000000"/>
              <w:right w:val="single" w:sz="4" w:space="0" w:color="auto"/>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auto"/>
              <w:right w:val="single" w:sz="4" w:space="0" w:color="000000"/>
            </w:tcBorders>
          </w:tcPr>
          <w:p w:rsidR="00FC2F8A" w:rsidRPr="000D05C2" w:rsidRDefault="00FC2F8A" w:rsidP="0043719E">
            <w:pPr>
              <w:spacing w:after="81"/>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43719E">
            <w:pPr>
              <w:rPr>
                <w:rFonts w:eastAsia="Calibri" w:cstheme="minorHAnsi"/>
                <w:color w:val="000000"/>
                <w:sz w:val="20"/>
                <w:szCs w:val="20"/>
              </w:rPr>
            </w:pPr>
            <w:r w:rsidRPr="000D05C2">
              <w:rPr>
                <w:rFonts w:eastAsia="Arial" w:cstheme="minorHAnsi"/>
                <w:color w:val="000000"/>
                <w:sz w:val="20"/>
                <w:szCs w:val="20"/>
              </w:rPr>
              <w:t xml:space="preserve">Podanie do publicznej wiadomości przez komisję rekrutacyjną listy kandydatów przyjętych i kandydatów nieprzyjętych. </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43719E">
            <w:pPr>
              <w:ind w:right="47"/>
              <w:jc w:val="cente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43719E">
            <w:pPr>
              <w:ind w:right="107"/>
              <w:jc w:val="center"/>
              <w:rPr>
                <w:rFonts w:eastAsia="Calibri" w:cstheme="minorHAnsi"/>
                <w:color w:val="000000"/>
                <w:sz w:val="20"/>
                <w:szCs w:val="20"/>
              </w:rPr>
            </w:pPr>
            <w:r w:rsidRPr="000D05C2">
              <w:rPr>
                <w:rFonts w:eastAsia="Arial" w:cstheme="minorHAnsi"/>
                <w:color w:val="000000"/>
                <w:sz w:val="20"/>
                <w:szCs w:val="20"/>
              </w:rPr>
              <w:t xml:space="preserve">6 sierpnia 2025 r. </w:t>
            </w:r>
          </w:p>
          <w:p w:rsidR="00FC2F8A" w:rsidRPr="000D05C2" w:rsidRDefault="00FC2F8A" w:rsidP="0043719E">
            <w:pPr>
              <w:ind w:right="106"/>
              <w:jc w:val="center"/>
              <w:rPr>
                <w:rFonts w:eastAsia="Calibri" w:cstheme="minorHAnsi"/>
                <w:color w:val="000000"/>
                <w:sz w:val="20"/>
                <w:szCs w:val="20"/>
              </w:rPr>
            </w:pPr>
            <w:r w:rsidRPr="000D05C2">
              <w:rPr>
                <w:rFonts w:eastAsia="Arial" w:cstheme="minorHAnsi"/>
                <w:color w:val="000000"/>
                <w:sz w:val="20"/>
                <w:szCs w:val="20"/>
              </w:rPr>
              <w:t xml:space="preserve">do godz. 12.00 </w:t>
            </w:r>
          </w:p>
          <w:p w:rsidR="00FC2F8A" w:rsidRPr="000D05C2" w:rsidRDefault="00FC2F8A" w:rsidP="0043719E">
            <w:pPr>
              <w:ind w:right="47"/>
              <w:jc w:val="center"/>
              <w:rPr>
                <w:rFonts w:eastAsia="Calibri" w:cstheme="minorHAnsi"/>
                <w:color w:val="000000"/>
                <w:sz w:val="20"/>
                <w:szCs w:val="20"/>
              </w:rPr>
            </w:pPr>
            <w:r w:rsidRPr="000D05C2">
              <w:rPr>
                <w:rFonts w:eastAsia="Arial" w:cstheme="minorHAnsi"/>
                <w: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43719E">
            <w:pPr>
              <w:ind w:right="49"/>
              <w:jc w:val="cente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43719E">
            <w:pPr>
              <w:ind w:right="107"/>
              <w:jc w:val="center"/>
              <w:rPr>
                <w:rFonts w:eastAsia="Calibri" w:cstheme="minorHAnsi"/>
                <w:color w:val="000000"/>
                <w:sz w:val="20"/>
                <w:szCs w:val="20"/>
              </w:rPr>
            </w:pPr>
            <w:r w:rsidRPr="000D05C2">
              <w:rPr>
                <w:rFonts w:eastAsia="Arial" w:cstheme="minorHAnsi"/>
                <w:color w:val="000000"/>
                <w:sz w:val="20"/>
                <w:szCs w:val="20"/>
              </w:rPr>
              <w:t xml:space="preserve">26 sierpnia 2025 r. </w:t>
            </w:r>
          </w:p>
          <w:p w:rsidR="00FC2F8A" w:rsidRPr="000D05C2" w:rsidRDefault="00FC2F8A" w:rsidP="0043719E">
            <w:pPr>
              <w:ind w:right="108"/>
              <w:jc w:val="center"/>
              <w:rPr>
                <w:rFonts w:eastAsia="Calibri" w:cstheme="minorHAnsi"/>
                <w:color w:val="000000"/>
                <w:sz w:val="20"/>
                <w:szCs w:val="20"/>
              </w:rPr>
            </w:pPr>
            <w:r w:rsidRPr="000D05C2">
              <w:rPr>
                <w:rFonts w:eastAsia="Arial" w:cstheme="minorHAnsi"/>
                <w:color w:val="000000"/>
                <w:sz w:val="20"/>
                <w:szCs w:val="20"/>
              </w:rPr>
              <w:t xml:space="preserve">do godz. 12.00 </w:t>
            </w:r>
          </w:p>
          <w:p w:rsidR="00FC2F8A" w:rsidRPr="000D05C2" w:rsidRDefault="00FC2F8A" w:rsidP="0043719E">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590876">
        <w:trPr>
          <w:trHeight w:val="1129"/>
        </w:trPr>
        <w:tc>
          <w:tcPr>
            <w:tcW w:w="1418" w:type="dxa"/>
            <w:vMerge/>
            <w:tcBorders>
              <w:left w:val="single" w:sz="4" w:space="0" w:color="000000"/>
              <w:bottom w:val="single" w:sz="4" w:space="0" w:color="auto"/>
              <w:right w:val="single" w:sz="4" w:space="0" w:color="auto"/>
            </w:tcBorders>
          </w:tcPr>
          <w:p w:rsidR="00FC2F8A" w:rsidRPr="000D05C2" w:rsidRDefault="00FC2F8A" w:rsidP="00696EE4">
            <w:pPr>
              <w:rPr>
                <w:rFonts w:eastAsia="Calibri" w:cstheme="minorHAnsi"/>
                <w:color w:val="000000"/>
                <w:sz w:val="20"/>
                <w:szCs w:val="20"/>
              </w:rPr>
            </w:pPr>
          </w:p>
        </w:tc>
        <w:tc>
          <w:tcPr>
            <w:tcW w:w="3402" w:type="dxa"/>
            <w:vMerge/>
            <w:tcBorders>
              <w:left w:val="single" w:sz="4" w:space="0" w:color="auto"/>
              <w:bottom w:val="single" w:sz="4" w:space="0" w:color="auto"/>
              <w:right w:val="single" w:sz="4" w:space="0" w:color="000000"/>
            </w:tcBorders>
          </w:tcPr>
          <w:p w:rsidR="00FC2F8A" w:rsidRPr="000D05C2" w:rsidRDefault="00FC2F8A" w:rsidP="00696EE4">
            <w:pPr>
              <w:spacing w:after="81"/>
              <w:rPr>
                <w:rFonts w:eastAsia="Arial"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696EE4">
            <w:pPr>
              <w:ind w:right="47"/>
              <w:jc w:val="center"/>
              <w:rPr>
                <w:rFonts w:eastAsia="Calibri" w:cstheme="minorHAnsi"/>
                <w:color w:val="000000"/>
                <w:sz w:val="20"/>
                <w:szCs w:val="20"/>
              </w:rPr>
            </w:pPr>
            <w:r w:rsidRPr="000D05C2">
              <w:rPr>
                <w:rFonts w:eastAsia="Arial" w:cstheme="minorHAnsi"/>
                <w:i/>
                <w:color w:val="000000"/>
                <w:sz w:val="20"/>
                <w:szCs w:val="20"/>
              </w:rPr>
              <w:t xml:space="preserve"> </w:t>
            </w:r>
          </w:p>
          <w:p w:rsidR="00FC2F8A" w:rsidRPr="000D05C2" w:rsidRDefault="00FC2F8A" w:rsidP="008D12AB">
            <w:pPr>
              <w:ind w:right="478"/>
              <w:jc w:val="center"/>
              <w:rPr>
                <w:rFonts w:eastAsia="Arial" w:cstheme="minorHAnsi"/>
                <w:i/>
                <w:color w:val="000000"/>
                <w:sz w:val="20"/>
                <w:szCs w:val="20"/>
              </w:rPr>
            </w:pPr>
            <w:r w:rsidRPr="000D05C2">
              <w:rPr>
                <w:rFonts w:eastAsia="Arial" w:cstheme="minorHAnsi"/>
                <w:i/>
                <w:color w:val="000000"/>
                <w:sz w:val="20"/>
                <w:szCs w:val="20"/>
              </w:rPr>
              <w:t>10 grudnia 2025 r.</w:t>
            </w:r>
          </w:p>
          <w:p w:rsidR="00FC2F8A" w:rsidRPr="000D05C2" w:rsidRDefault="008D12AB" w:rsidP="008D12AB">
            <w:pPr>
              <w:ind w:right="478"/>
              <w:rPr>
                <w:rFonts w:eastAsia="Calibri" w:cstheme="minorHAnsi"/>
                <w:color w:val="000000"/>
                <w:sz w:val="20"/>
                <w:szCs w:val="20"/>
              </w:rPr>
            </w:pPr>
            <w:r>
              <w:rPr>
                <w:rFonts w:eastAsia="Arial" w:cstheme="minorHAnsi"/>
                <w:i/>
                <w:color w:val="000000"/>
                <w:sz w:val="20"/>
                <w:szCs w:val="20"/>
              </w:rPr>
              <w:t xml:space="preserve">       </w:t>
            </w:r>
            <w:r w:rsidR="00FC2F8A" w:rsidRPr="000D05C2">
              <w:rPr>
                <w:rFonts w:eastAsia="Arial" w:cstheme="minorHAnsi"/>
                <w:i/>
                <w:color w:val="000000"/>
                <w:sz w:val="20"/>
                <w:szCs w:val="20"/>
              </w:rPr>
              <w:t xml:space="preserve">do godz. 12.00 </w:t>
            </w:r>
            <w:r w:rsidR="00FC2F8A" w:rsidRPr="000D05C2">
              <w:rPr>
                <w:rFonts w:eastAsia="Arial" w:cstheme="minorHAnsi"/>
                <w:i/>
                <w:color w:val="000000"/>
                <w:sz w:val="20"/>
                <w:szCs w:val="20"/>
                <w:vertAlign w:val="superscript"/>
              </w:rPr>
              <w:t>1)</w:t>
            </w:r>
            <w:r w:rsidR="00FC2F8A" w:rsidRPr="000D05C2">
              <w:rPr>
                <w:rFonts w:eastAsia="Arial" w:cstheme="minorHAnsi"/>
                <w:i/>
                <w:color w:val="000000"/>
                <w:sz w:val="20"/>
                <w:szCs w:val="20"/>
              </w:rPr>
              <w:t xml:space="preserve"> </w:t>
            </w:r>
            <w:r w:rsidR="00FC2F8A" w:rsidRPr="000D05C2">
              <w:rPr>
                <w:rFonts w:eastAsia="Arial" w:cstheme="minorHAns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696EE4">
            <w:pPr>
              <w:ind w:right="49"/>
              <w:jc w:val="center"/>
              <w:rPr>
                <w:rFonts w:eastAsia="Calibri" w:cstheme="minorHAnsi"/>
                <w:color w:val="000000"/>
                <w:sz w:val="20"/>
                <w:szCs w:val="20"/>
              </w:rPr>
            </w:pPr>
            <w:r w:rsidRPr="000D05C2">
              <w:rPr>
                <w:rFonts w:eastAsia="Arial" w:cstheme="minorHAnsi"/>
                <w:i/>
                <w:color w:val="000000"/>
                <w:sz w:val="20"/>
                <w:szCs w:val="20"/>
              </w:rPr>
              <w:t xml:space="preserve"> </w:t>
            </w:r>
          </w:p>
          <w:p w:rsidR="00FC2F8A" w:rsidRPr="000D05C2" w:rsidRDefault="00FC2F8A" w:rsidP="00696EE4">
            <w:pPr>
              <w:ind w:right="107"/>
              <w:jc w:val="center"/>
              <w:rPr>
                <w:rFonts w:eastAsia="Calibri" w:cstheme="minorHAnsi"/>
                <w:color w:val="000000"/>
                <w:sz w:val="20"/>
                <w:szCs w:val="20"/>
              </w:rPr>
            </w:pPr>
            <w:r w:rsidRPr="000D05C2">
              <w:rPr>
                <w:rFonts w:eastAsia="Arial" w:cstheme="minorHAnsi"/>
                <w:i/>
                <w:color w:val="000000"/>
                <w:sz w:val="20"/>
                <w:szCs w:val="20"/>
              </w:rPr>
              <w:t xml:space="preserve">15 stycznia 2026 r. </w:t>
            </w:r>
          </w:p>
          <w:p w:rsidR="00FC2F8A" w:rsidRPr="000D05C2" w:rsidRDefault="00FC2F8A" w:rsidP="00696EE4">
            <w:pPr>
              <w:spacing w:after="18"/>
              <w:ind w:right="110"/>
              <w:jc w:val="center"/>
              <w:rPr>
                <w:rFonts w:eastAsia="Calibri" w:cstheme="minorHAnsi"/>
                <w:color w:val="000000"/>
                <w:sz w:val="20"/>
                <w:szCs w:val="20"/>
              </w:rPr>
            </w:pPr>
            <w:r w:rsidRPr="000D05C2">
              <w:rPr>
                <w:rFonts w:eastAsia="Arial" w:cstheme="minorHAnsi"/>
                <w:i/>
                <w:color w:val="000000"/>
                <w:sz w:val="20"/>
                <w:szCs w:val="20"/>
              </w:rPr>
              <w:t xml:space="preserve">do godz. 12.00 </w:t>
            </w:r>
            <w:r w:rsidRPr="000D05C2">
              <w:rPr>
                <w:rFonts w:eastAsia="Arial" w:cstheme="minorHAnsi"/>
                <w:i/>
                <w:color w:val="000000"/>
                <w:sz w:val="20"/>
                <w:szCs w:val="20"/>
                <w:vertAlign w:val="superscript"/>
              </w:rPr>
              <w:t>1)</w:t>
            </w:r>
            <w:r w:rsidRPr="000D05C2">
              <w:rPr>
                <w:rFonts w:eastAsia="Arial" w:cstheme="minorHAnsi"/>
                <w:i/>
                <w:color w:val="000000"/>
                <w:sz w:val="20"/>
                <w:szCs w:val="20"/>
              </w:rPr>
              <w:t xml:space="preserve"> </w:t>
            </w:r>
          </w:p>
          <w:p w:rsidR="00FC2F8A" w:rsidRPr="000D05C2" w:rsidRDefault="00FC2F8A" w:rsidP="00696EE4">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2753F6">
        <w:trPr>
          <w:trHeight w:val="1129"/>
        </w:trPr>
        <w:tc>
          <w:tcPr>
            <w:tcW w:w="1418" w:type="dxa"/>
            <w:vMerge w:val="restart"/>
            <w:tcBorders>
              <w:top w:val="single" w:sz="4" w:space="0" w:color="auto"/>
              <w:left w:val="single" w:sz="4" w:space="0" w:color="000000"/>
              <w:right w:val="single" w:sz="4" w:space="0" w:color="auto"/>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auto"/>
              <w:right w:val="single" w:sz="4" w:space="0" w:color="000000"/>
            </w:tcBorders>
          </w:tcPr>
          <w:p w:rsidR="00FC2F8A" w:rsidRPr="000D05C2" w:rsidRDefault="00FC2F8A" w:rsidP="00FC2F8A">
            <w:pPr>
              <w:spacing w:line="239" w:lineRule="auto"/>
              <w:ind w:right="107"/>
              <w:rPr>
                <w:rFonts w:eastAsia="Calibri" w:cstheme="minorHAnsi"/>
                <w:color w:val="000000"/>
                <w:sz w:val="20"/>
                <w:szCs w:val="20"/>
              </w:rPr>
            </w:pPr>
            <w:r w:rsidRPr="000D05C2">
              <w:rPr>
                <w:rFonts w:eastAsia="Arial" w:cstheme="minorHAnsi"/>
                <w:color w:val="000000"/>
                <w:sz w:val="20"/>
                <w:szCs w:val="20"/>
              </w:rPr>
              <w:t xml:space="preserve">Przekazanie przez komisję rekrutacyjną Małopolskiemu Kuratorowi Oświaty, informacji o liczbie wolnych miejsc w </w:t>
            </w:r>
            <w:r w:rsidRPr="000D05C2">
              <w:rPr>
                <w:rFonts w:eastAsia="Arial" w:cstheme="minorHAnsi"/>
                <w:color w:val="000000"/>
                <w:sz w:val="20"/>
                <w:szCs w:val="20"/>
              </w:rPr>
              <w:lastRenderedPageBreak/>
              <w:t>szkole poprzez wypełnienie ankiety dostępnej</w:t>
            </w:r>
            <w:r w:rsidRPr="000D05C2">
              <w:rPr>
                <w:rFonts w:eastAsia="Arial" w:cstheme="minorHAnsi"/>
                <w:i/>
                <w:color w:val="000000"/>
                <w:sz w:val="20"/>
                <w:szCs w:val="20"/>
              </w:rPr>
              <w:t xml:space="preserve"> </w:t>
            </w:r>
            <w:r w:rsidRPr="000D05C2">
              <w:rPr>
                <w:rFonts w:eastAsia="Arial" w:cstheme="minorHAnsi"/>
                <w:color w:val="000000"/>
                <w:sz w:val="20"/>
                <w:szCs w:val="20"/>
              </w:rPr>
              <w:t xml:space="preserve">w </w:t>
            </w:r>
            <w:r w:rsidRPr="000D05C2">
              <w:rPr>
                <w:rFonts w:eastAsia="Arial" w:cstheme="minorHAnsi"/>
                <w:i/>
                <w:color w:val="000000"/>
                <w:sz w:val="20"/>
                <w:szCs w:val="20"/>
              </w:rPr>
              <w:t xml:space="preserve">Panelu Dyrektora.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FC2F8A">
            <w:pPr>
              <w:ind w:right="47"/>
              <w:jc w:val="center"/>
              <w:rPr>
                <w:rFonts w:eastAsia="Calibri" w:cstheme="minorHAnsi"/>
                <w:color w:val="000000"/>
                <w:sz w:val="20"/>
                <w:szCs w:val="20"/>
              </w:rPr>
            </w:pPr>
            <w:r w:rsidRPr="000D05C2">
              <w:rPr>
                <w:rFonts w:eastAsia="Arial" w:cstheme="minorHAnsi"/>
                <w:color w:val="000000"/>
                <w:sz w:val="20"/>
                <w:szCs w:val="20"/>
              </w:rPr>
              <w:lastRenderedPageBreak/>
              <w:t xml:space="preserve"> </w:t>
            </w:r>
          </w:p>
          <w:p w:rsidR="00FC2F8A" w:rsidRPr="000D05C2" w:rsidRDefault="00FC2F8A" w:rsidP="00FC2F8A">
            <w:pPr>
              <w:ind w:right="107"/>
              <w:jc w:val="center"/>
              <w:rPr>
                <w:rFonts w:eastAsia="Calibri" w:cstheme="minorHAnsi"/>
                <w:color w:val="000000"/>
                <w:sz w:val="20"/>
                <w:szCs w:val="20"/>
              </w:rPr>
            </w:pPr>
            <w:r w:rsidRPr="000D05C2">
              <w:rPr>
                <w:rFonts w:eastAsia="Arial" w:cstheme="minorHAnsi"/>
                <w:color w:val="000000"/>
                <w:sz w:val="20"/>
                <w:szCs w:val="20"/>
              </w:rPr>
              <w:t xml:space="preserve">do 7 sierpnia 2025 r. </w:t>
            </w:r>
          </w:p>
          <w:p w:rsidR="00FC2F8A" w:rsidRPr="000D05C2" w:rsidRDefault="00FC2F8A" w:rsidP="00FC2F8A">
            <w:pPr>
              <w:ind w:right="47"/>
              <w:jc w:val="center"/>
              <w:rPr>
                <w:rFonts w:eastAsia="Calibri" w:cstheme="minorHAnsi"/>
                <w:color w:val="000000"/>
                <w:sz w:val="20"/>
                <w:szCs w:val="20"/>
              </w:rPr>
            </w:pPr>
            <w:r w:rsidRPr="000D05C2">
              <w:rPr>
                <w:rFonts w:eastAsia="Arial" w:cstheme="minorHAnsi"/>
                <w:color w:val="00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FC2F8A">
            <w:pPr>
              <w:ind w:right="723"/>
              <w:jc w:val="center"/>
              <w:rPr>
                <w:rFonts w:eastAsia="Arial" w:cstheme="minorHAnsi"/>
                <w:color w:val="000000"/>
                <w:sz w:val="20"/>
                <w:szCs w:val="20"/>
              </w:rPr>
            </w:pPr>
          </w:p>
          <w:p w:rsidR="00FC2F8A" w:rsidRPr="000D05C2" w:rsidRDefault="00FC2F8A" w:rsidP="008D12AB">
            <w:pPr>
              <w:tabs>
                <w:tab w:val="left" w:pos="1858"/>
              </w:tabs>
              <w:ind w:right="723"/>
              <w:jc w:val="center"/>
              <w:rPr>
                <w:rFonts w:eastAsia="Calibri" w:cstheme="minorHAnsi"/>
                <w:color w:val="000000"/>
                <w:sz w:val="20"/>
                <w:szCs w:val="20"/>
              </w:rPr>
            </w:pPr>
            <w:r w:rsidRPr="000D05C2">
              <w:rPr>
                <w:rFonts w:eastAsia="Arial" w:cstheme="minorHAnsi"/>
                <w:color w:val="000000"/>
                <w:sz w:val="20"/>
                <w:szCs w:val="20"/>
              </w:rPr>
              <w:t>do 27 sierpnia 2025 r.</w:t>
            </w:r>
          </w:p>
        </w:tc>
      </w:tr>
      <w:tr w:rsidR="00FC2F8A" w:rsidRPr="000D05C2" w:rsidTr="002753F6">
        <w:trPr>
          <w:trHeight w:val="1129"/>
        </w:trPr>
        <w:tc>
          <w:tcPr>
            <w:tcW w:w="1418" w:type="dxa"/>
            <w:vMerge/>
            <w:tcBorders>
              <w:left w:val="single" w:sz="4" w:space="0" w:color="000000"/>
              <w:bottom w:val="single" w:sz="4" w:space="0" w:color="auto"/>
              <w:right w:val="single" w:sz="4" w:space="0" w:color="auto"/>
            </w:tcBorders>
          </w:tcPr>
          <w:p w:rsidR="00FC2F8A" w:rsidRPr="000D05C2" w:rsidRDefault="00FC2F8A" w:rsidP="00FC2F8A">
            <w:pPr>
              <w:rPr>
                <w:rFonts w:eastAsia="Calibri" w:cstheme="minorHAnsi"/>
                <w:color w:val="000000"/>
                <w:sz w:val="20"/>
                <w:szCs w:val="20"/>
              </w:rPr>
            </w:pPr>
          </w:p>
        </w:tc>
        <w:tc>
          <w:tcPr>
            <w:tcW w:w="3402" w:type="dxa"/>
            <w:vMerge/>
            <w:tcBorders>
              <w:left w:val="single" w:sz="4" w:space="0" w:color="auto"/>
              <w:bottom w:val="single" w:sz="4" w:space="0" w:color="auto"/>
              <w:right w:val="single" w:sz="4" w:space="0" w:color="000000"/>
            </w:tcBorders>
          </w:tcPr>
          <w:p w:rsidR="00FC2F8A" w:rsidRPr="000D05C2" w:rsidRDefault="00FC2F8A" w:rsidP="00FC2F8A">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FC2F8A" w:rsidRPr="000D05C2" w:rsidRDefault="00FC2F8A" w:rsidP="00FC2F8A">
            <w:pPr>
              <w:ind w:left="401" w:right="508" w:firstLine="1109"/>
              <w:jc w:val="center"/>
              <w:rPr>
                <w:rFonts w:eastAsia="Arial" w:cstheme="minorHAnsi"/>
                <w:i/>
                <w:color w:val="000000"/>
                <w:sz w:val="20"/>
                <w:szCs w:val="20"/>
              </w:rPr>
            </w:pPr>
          </w:p>
          <w:p w:rsidR="00FC2F8A" w:rsidRPr="000D05C2" w:rsidRDefault="00FC2F8A" w:rsidP="008D12AB">
            <w:pPr>
              <w:tabs>
                <w:tab w:val="left" w:pos="1881"/>
              </w:tabs>
              <w:ind w:right="508"/>
              <w:jc w:val="center"/>
              <w:rPr>
                <w:rFonts w:eastAsia="Calibri" w:cstheme="minorHAnsi"/>
                <w:color w:val="000000"/>
                <w:sz w:val="20"/>
                <w:szCs w:val="20"/>
              </w:rPr>
            </w:pPr>
            <w:r w:rsidRPr="000D05C2">
              <w:rPr>
                <w:rFonts w:eastAsia="Arial" w:cstheme="minorHAnsi"/>
                <w:i/>
                <w:color w:val="000000"/>
                <w:sz w:val="20"/>
                <w:szCs w:val="20"/>
              </w:rPr>
              <w:t xml:space="preserve"> do 11 grudnia 2025 r.</w:t>
            </w:r>
            <w:r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FC2F8A">
            <w:pPr>
              <w:ind w:right="49"/>
              <w:jc w:val="center"/>
              <w:rPr>
                <w:rFonts w:eastAsia="Calibri" w:cstheme="minorHAnsi"/>
                <w:color w:val="000000"/>
                <w:sz w:val="20"/>
                <w:szCs w:val="20"/>
              </w:rPr>
            </w:pPr>
            <w:r w:rsidRPr="000D05C2">
              <w:rPr>
                <w:rFonts w:eastAsia="Arial" w:cstheme="minorHAnsi"/>
                <w:i/>
                <w:color w:val="000000"/>
                <w:sz w:val="20"/>
                <w:szCs w:val="20"/>
              </w:rPr>
              <w:t xml:space="preserve"> </w:t>
            </w:r>
          </w:p>
          <w:p w:rsidR="00FC2F8A" w:rsidRPr="000D05C2" w:rsidRDefault="00FC2F8A" w:rsidP="00FC2F8A">
            <w:pPr>
              <w:ind w:right="107"/>
              <w:jc w:val="center"/>
              <w:rPr>
                <w:rFonts w:eastAsia="Calibri" w:cstheme="minorHAnsi"/>
                <w:color w:val="000000"/>
                <w:sz w:val="20"/>
                <w:szCs w:val="20"/>
              </w:rPr>
            </w:pPr>
            <w:r w:rsidRPr="000D05C2">
              <w:rPr>
                <w:rFonts w:eastAsia="Arial" w:cstheme="minorHAnsi"/>
                <w:i/>
                <w:color w:val="000000"/>
                <w:sz w:val="20"/>
                <w:szCs w:val="20"/>
              </w:rPr>
              <w:t>do 16 stycznia 2026 r.</w:t>
            </w:r>
            <w:r w:rsidRPr="000D05C2">
              <w:rPr>
                <w:rFonts w:eastAsia="Arial" w:cstheme="minorHAnsi"/>
                <w:i/>
                <w:color w:val="000000"/>
                <w:sz w:val="20"/>
                <w:szCs w:val="20"/>
                <w:vertAlign w:val="superscript"/>
              </w:rPr>
              <w:t>1)</w:t>
            </w:r>
            <w:r w:rsidRPr="000D05C2">
              <w:rPr>
                <w:rFonts w:eastAsia="Arial" w:cstheme="minorHAnsi"/>
                <w: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tc>
      </w:tr>
      <w:tr w:rsidR="00FC2F8A" w:rsidRPr="000D05C2" w:rsidTr="008D12AB">
        <w:trPr>
          <w:trHeight w:val="1129"/>
        </w:trPr>
        <w:tc>
          <w:tcPr>
            <w:tcW w:w="1418" w:type="dxa"/>
            <w:vMerge w:val="restart"/>
            <w:tcBorders>
              <w:top w:val="single" w:sz="4" w:space="0" w:color="auto"/>
              <w:left w:val="single" w:sz="4" w:space="0" w:color="000000"/>
              <w:right w:val="single" w:sz="4" w:space="0" w:color="auto"/>
            </w:tcBorders>
          </w:tcPr>
          <w:p w:rsidR="00FC2F8A" w:rsidRPr="000D05C2" w:rsidRDefault="00FC2F8A" w:rsidP="00FC2F8A">
            <w:pPr>
              <w:pStyle w:val="Akapitzlist"/>
              <w:numPr>
                <w:ilvl w:val="1"/>
                <w:numId w:val="20"/>
              </w:numPr>
              <w:rPr>
                <w:rFonts w:asciiTheme="minorHAnsi" w:eastAsia="Calibri" w:hAnsiTheme="minorHAnsi" w:cstheme="minorHAnsi"/>
                <w:color w:val="000000"/>
                <w:sz w:val="20"/>
                <w:szCs w:val="20"/>
              </w:rPr>
            </w:pPr>
          </w:p>
        </w:tc>
        <w:tc>
          <w:tcPr>
            <w:tcW w:w="3402" w:type="dxa"/>
            <w:vMerge w:val="restart"/>
            <w:tcBorders>
              <w:top w:val="single" w:sz="4" w:space="0" w:color="auto"/>
              <w:left w:val="single" w:sz="4" w:space="0" w:color="auto"/>
              <w:right w:val="single" w:sz="4" w:space="0" w:color="000000"/>
            </w:tcBorders>
          </w:tcPr>
          <w:p w:rsidR="00FC2F8A" w:rsidRPr="000D05C2" w:rsidRDefault="00FC2F8A" w:rsidP="00FC2F8A">
            <w:pPr>
              <w:spacing w:after="81"/>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spacing w:line="239" w:lineRule="auto"/>
              <w:ind w:right="106"/>
              <w:rPr>
                <w:rFonts w:eastAsia="Calibri" w:cstheme="minorHAnsi"/>
                <w:color w:val="000000"/>
                <w:sz w:val="20"/>
                <w:szCs w:val="20"/>
              </w:rPr>
            </w:pPr>
            <w:r w:rsidRPr="000D05C2">
              <w:rPr>
                <w:rFonts w:eastAsia="Arial" w:cstheme="minorHAnsi"/>
                <w:color w:val="000000"/>
                <w:sz w:val="20"/>
                <w:szCs w:val="20"/>
              </w:rPr>
              <w:t xml:space="preserve">Opublikowanie przez Małopolskiego Kuratora Oświaty na stronie internetowej Kuratorium Oświaty w Krakowie informacji  o liczbie wolnych miejsc w szkołach policealnych.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FC2F8A" w:rsidRPr="000D05C2" w:rsidRDefault="00FC2F8A" w:rsidP="008D12AB">
            <w:pPr>
              <w:spacing w:after="81"/>
              <w:ind w:right="75"/>
              <w:jc w:val="center"/>
              <w:rPr>
                <w:rFonts w:eastAsia="Calibri" w:cstheme="minorHAnsi"/>
                <w:color w:val="000000"/>
                <w:sz w:val="20"/>
                <w:szCs w:val="20"/>
              </w:rPr>
            </w:pPr>
          </w:p>
          <w:p w:rsidR="00FC2F8A" w:rsidRPr="000D05C2" w:rsidRDefault="00FC2F8A" w:rsidP="008D12AB">
            <w:pPr>
              <w:ind w:left="-532" w:right="107"/>
              <w:jc w:val="center"/>
              <w:rPr>
                <w:rFonts w:eastAsia="Calibri" w:cstheme="minorHAnsi"/>
                <w:color w:val="000000"/>
                <w:sz w:val="20"/>
                <w:szCs w:val="20"/>
              </w:rPr>
            </w:pPr>
            <w:r w:rsidRPr="000D05C2">
              <w:rPr>
                <w:rFonts w:eastAsia="Arial" w:cstheme="minorHAnsi"/>
                <w:color w:val="000000"/>
                <w:sz w:val="20"/>
                <w:szCs w:val="20"/>
              </w:rPr>
              <w:t>do 8 sierpnia 2025 r.</w:t>
            </w:r>
          </w:p>
          <w:p w:rsidR="00FC2F8A" w:rsidRPr="000D05C2" w:rsidRDefault="00FC2F8A" w:rsidP="008D12AB">
            <w:pPr>
              <w:ind w:right="47"/>
              <w:jc w:val="center"/>
              <w:rPr>
                <w:rFonts w:eastAsia="Calibri"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C2F8A" w:rsidRPr="000D05C2" w:rsidRDefault="00FC2F8A" w:rsidP="008D12AB">
            <w:pPr>
              <w:ind w:left="614" w:right="722"/>
              <w:jc w:val="center"/>
              <w:rPr>
                <w:rFonts w:eastAsia="Arial" w:cstheme="minorHAnsi"/>
                <w:color w:val="000000"/>
                <w:sz w:val="20"/>
                <w:szCs w:val="20"/>
              </w:rPr>
            </w:pPr>
          </w:p>
          <w:p w:rsidR="008D12AB" w:rsidRDefault="008D12AB" w:rsidP="008D12AB">
            <w:pPr>
              <w:tabs>
                <w:tab w:val="left" w:pos="1859"/>
              </w:tabs>
              <w:ind w:right="722"/>
              <w:jc w:val="center"/>
              <w:rPr>
                <w:rFonts w:eastAsia="Arial" w:cstheme="minorHAnsi"/>
                <w:color w:val="000000"/>
                <w:sz w:val="20"/>
                <w:szCs w:val="20"/>
              </w:rPr>
            </w:pPr>
          </w:p>
          <w:p w:rsidR="00FC2F8A" w:rsidRPr="000D05C2" w:rsidRDefault="008D12AB" w:rsidP="008D12AB">
            <w:pPr>
              <w:tabs>
                <w:tab w:val="left" w:pos="1859"/>
              </w:tabs>
              <w:ind w:right="722"/>
              <w:jc w:val="center"/>
              <w:rPr>
                <w:rFonts w:eastAsia="Calibri" w:cstheme="minorHAnsi"/>
                <w:color w:val="000000"/>
                <w:sz w:val="20"/>
                <w:szCs w:val="20"/>
              </w:rPr>
            </w:pPr>
            <w:r>
              <w:rPr>
                <w:rFonts w:eastAsia="Arial" w:cstheme="minorHAnsi"/>
                <w:color w:val="000000"/>
                <w:sz w:val="20"/>
                <w:szCs w:val="20"/>
              </w:rPr>
              <w:t xml:space="preserve">  </w:t>
            </w:r>
            <w:r w:rsidR="00FC2F8A" w:rsidRPr="000D05C2">
              <w:rPr>
                <w:rFonts w:eastAsia="Arial" w:cstheme="minorHAnsi"/>
                <w:color w:val="000000"/>
                <w:sz w:val="20"/>
                <w:szCs w:val="20"/>
              </w:rPr>
              <w:t>do 28 sierpnia 2025 r.</w:t>
            </w:r>
          </w:p>
        </w:tc>
      </w:tr>
      <w:tr w:rsidR="00FC2F8A" w:rsidRPr="000D05C2" w:rsidTr="00377083">
        <w:trPr>
          <w:trHeight w:val="1129"/>
        </w:trPr>
        <w:tc>
          <w:tcPr>
            <w:tcW w:w="1418" w:type="dxa"/>
            <w:vMerge/>
            <w:tcBorders>
              <w:left w:val="single" w:sz="4" w:space="0" w:color="000000"/>
              <w:bottom w:val="single" w:sz="4" w:space="0" w:color="000000"/>
              <w:right w:val="single" w:sz="4" w:space="0" w:color="auto"/>
            </w:tcBorders>
          </w:tcPr>
          <w:p w:rsidR="00FC2F8A" w:rsidRPr="000D05C2" w:rsidRDefault="00FC2F8A" w:rsidP="00FC2F8A">
            <w:pPr>
              <w:rPr>
                <w:rFonts w:eastAsia="Calibri" w:cstheme="minorHAnsi"/>
                <w:color w:val="000000"/>
                <w:sz w:val="20"/>
                <w:szCs w:val="20"/>
              </w:rPr>
            </w:pPr>
          </w:p>
        </w:tc>
        <w:tc>
          <w:tcPr>
            <w:tcW w:w="3402" w:type="dxa"/>
            <w:vMerge/>
            <w:tcBorders>
              <w:left w:val="single" w:sz="4" w:space="0" w:color="auto"/>
              <w:bottom w:val="single" w:sz="4" w:space="0" w:color="000000"/>
              <w:right w:val="single" w:sz="4" w:space="0" w:color="000000"/>
            </w:tcBorders>
          </w:tcPr>
          <w:p w:rsidR="00FC2F8A" w:rsidRPr="000D05C2" w:rsidRDefault="00FC2F8A" w:rsidP="00FC2F8A">
            <w:pPr>
              <w:rPr>
                <w:rFonts w:eastAsia="Calibri" w:cstheme="minorHAns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8D12AB" w:rsidRDefault="008D12AB" w:rsidP="00FC2F8A">
            <w:pPr>
              <w:ind w:right="508"/>
              <w:rPr>
                <w:rFonts w:eastAsia="Arial" w:cstheme="minorHAnsi"/>
                <w:i/>
                <w:color w:val="000000"/>
                <w:sz w:val="20"/>
                <w:szCs w:val="20"/>
              </w:rPr>
            </w:pPr>
          </w:p>
          <w:p w:rsidR="00FC2F8A" w:rsidRPr="000D05C2" w:rsidRDefault="008D12AB" w:rsidP="008D12AB">
            <w:pPr>
              <w:ind w:right="508"/>
              <w:jc w:val="center"/>
              <w:rPr>
                <w:rFonts w:eastAsia="Calibri" w:cstheme="minorHAnsi"/>
                <w:color w:val="000000"/>
                <w:sz w:val="20"/>
                <w:szCs w:val="20"/>
              </w:rPr>
            </w:pPr>
            <w:r>
              <w:rPr>
                <w:rFonts w:eastAsia="Arial" w:cstheme="minorHAnsi"/>
                <w:i/>
                <w:color w:val="000000"/>
                <w:sz w:val="20"/>
                <w:szCs w:val="20"/>
              </w:rPr>
              <w:t xml:space="preserve"> </w:t>
            </w:r>
            <w:r w:rsidR="00FC2F8A" w:rsidRPr="000D05C2">
              <w:rPr>
                <w:rFonts w:eastAsia="Arial" w:cstheme="minorHAnsi"/>
                <w:i/>
                <w:color w:val="000000"/>
                <w:sz w:val="20"/>
                <w:szCs w:val="20"/>
              </w:rPr>
              <w:t>do 12 grudnia 2025 r.</w:t>
            </w:r>
            <w:r w:rsidR="00FC2F8A" w:rsidRPr="000D05C2">
              <w:rPr>
                <w:rFonts w:eastAsia="Arial" w:cstheme="minorHAnsi"/>
                <w:i/>
                <w:color w:val="000000"/>
                <w:sz w:val="20"/>
                <w:szCs w:val="20"/>
                <w:vertAlign w:val="superscript"/>
              </w:rPr>
              <w:t>1)</w:t>
            </w:r>
          </w:p>
        </w:tc>
        <w:tc>
          <w:tcPr>
            <w:tcW w:w="2693" w:type="dxa"/>
            <w:tcBorders>
              <w:top w:val="single" w:sz="4" w:space="0" w:color="000000"/>
              <w:left w:val="single" w:sz="4" w:space="0" w:color="000000"/>
              <w:bottom w:val="single" w:sz="4" w:space="0" w:color="000000"/>
              <w:right w:val="single" w:sz="4" w:space="0" w:color="000000"/>
            </w:tcBorders>
          </w:tcPr>
          <w:p w:rsidR="008D12AB" w:rsidRDefault="00FC2F8A" w:rsidP="008D12AB">
            <w:pPr>
              <w:spacing w:after="105"/>
              <w:ind w:right="76"/>
              <w:jc w:val="center"/>
              <w:rPr>
                <w:rFonts w:eastAsia="Arial" w:cstheme="minorHAnsi"/>
                <w:i/>
                <w:color w:val="000000"/>
                <w:sz w:val="20"/>
                <w:szCs w:val="20"/>
              </w:rPr>
            </w:pPr>
            <w:r w:rsidRPr="000D05C2">
              <w:rPr>
                <w:rFonts w:eastAsia="Arial" w:cstheme="minorHAnsi"/>
                <w:i/>
                <w:color w:val="000000"/>
                <w:sz w:val="20"/>
                <w:szCs w:val="20"/>
              </w:rPr>
              <w:t xml:space="preserve"> </w:t>
            </w:r>
          </w:p>
          <w:p w:rsidR="00FC2F8A" w:rsidRPr="000D05C2" w:rsidRDefault="008D12AB" w:rsidP="008D12AB">
            <w:pPr>
              <w:ind w:right="74"/>
              <w:rPr>
                <w:rFonts w:eastAsia="Calibri" w:cstheme="minorHAnsi"/>
                <w:color w:val="000000"/>
                <w:sz w:val="20"/>
                <w:szCs w:val="20"/>
              </w:rPr>
            </w:pPr>
            <w:r>
              <w:rPr>
                <w:rFonts w:eastAsia="Arial" w:cstheme="minorHAnsi"/>
                <w:i/>
                <w:color w:val="000000"/>
                <w:sz w:val="20"/>
                <w:szCs w:val="20"/>
              </w:rPr>
              <w:t xml:space="preserve">  </w:t>
            </w:r>
            <w:r w:rsidR="00FC2F8A" w:rsidRPr="000D05C2">
              <w:rPr>
                <w:rFonts w:eastAsia="Arial" w:cstheme="minorHAnsi"/>
                <w:i/>
                <w:color w:val="000000"/>
                <w:sz w:val="20"/>
                <w:szCs w:val="20"/>
              </w:rPr>
              <w:t>do 19 stycznia 2026 r.</w:t>
            </w:r>
            <w:r w:rsidR="00FC2F8A" w:rsidRPr="000D05C2">
              <w:rPr>
                <w:rFonts w:eastAsia="Arial" w:cstheme="minorHAnsi"/>
                <w:i/>
                <w:color w:val="000000"/>
                <w:sz w:val="20"/>
                <w:szCs w:val="20"/>
                <w:vertAlign w:val="superscript"/>
              </w:rPr>
              <w:t>1)</w:t>
            </w:r>
            <w:r w:rsidR="00FC2F8A" w:rsidRPr="000D05C2">
              <w:rPr>
                <w:rFonts w:eastAsia="Arial" w:cstheme="minorHAnsi"/>
                <w:i/>
                <w:color w:val="000000"/>
                <w:sz w:val="20"/>
                <w:szCs w:val="20"/>
              </w:rPr>
              <w:t xml:space="preserve">  </w:t>
            </w:r>
          </w:p>
          <w:p w:rsidR="00FC2F8A" w:rsidRPr="000D05C2" w:rsidRDefault="00FC2F8A" w:rsidP="00FC2F8A">
            <w:pPr>
              <w:rPr>
                <w:rFonts w:eastAsia="Calibri" w:cstheme="minorHAnsi"/>
                <w:color w:val="000000"/>
                <w:sz w:val="20"/>
                <w:szCs w:val="20"/>
              </w:rPr>
            </w:pPr>
            <w:r w:rsidRPr="000D05C2">
              <w:rPr>
                <w:rFonts w:eastAsia="Arial" w:cstheme="minorHAnsi"/>
                <w:color w:val="000000"/>
                <w:sz w:val="20"/>
                <w:szCs w:val="20"/>
              </w:rPr>
              <w:t xml:space="preserve"> </w:t>
            </w:r>
          </w:p>
        </w:tc>
      </w:tr>
      <w:bookmarkEnd w:id="2"/>
      <w:bookmarkEnd w:id="3"/>
    </w:tbl>
    <w:p w:rsidR="008D12AB" w:rsidRDefault="008D12AB" w:rsidP="00FA1113">
      <w:pPr>
        <w:spacing w:after="0" w:line="249" w:lineRule="auto"/>
        <w:rPr>
          <w:rFonts w:eastAsia="Calibri" w:cstheme="minorHAnsi"/>
          <w:color w:val="000000"/>
          <w:sz w:val="24"/>
          <w:szCs w:val="24"/>
          <w:lang w:eastAsia="pl-PL"/>
        </w:rPr>
      </w:pPr>
    </w:p>
    <w:p w:rsidR="00FA1113" w:rsidRPr="000D05C2" w:rsidRDefault="00FA1113" w:rsidP="00FA1113">
      <w:pPr>
        <w:spacing w:after="0" w:line="249" w:lineRule="auto"/>
        <w:rPr>
          <w:rFonts w:eastAsia="Calibri" w:cstheme="minorHAnsi"/>
          <w:color w:val="000000"/>
          <w:sz w:val="24"/>
          <w:szCs w:val="24"/>
          <w:lang w:eastAsia="pl-PL"/>
        </w:rPr>
      </w:pPr>
    </w:p>
    <w:p w:rsidR="00FA1113" w:rsidRPr="000D05C2" w:rsidRDefault="00FA1113" w:rsidP="00FA1113">
      <w:pPr>
        <w:spacing w:after="0" w:line="259" w:lineRule="auto"/>
        <w:rPr>
          <w:rFonts w:eastAsia="Calibri" w:cstheme="minorHAnsi"/>
          <w:color w:val="000000"/>
          <w:sz w:val="24"/>
          <w:szCs w:val="24"/>
          <w:lang w:eastAsia="pl-PL"/>
        </w:rPr>
      </w:pPr>
    </w:p>
    <w:p w:rsidR="00FA1113" w:rsidRPr="000D05C2" w:rsidRDefault="00FA1113" w:rsidP="00FA1113">
      <w:pPr>
        <w:spacing w:after="0" w:line="259" w:lineRule="auto"/>
        <w:rPr>
          <w:rFonts w:eastAsia="Calibri" w:cstheme="minorHAnsi"/>
          <w:color w:val="000000"/>
          <w:sz w:val="24"/>
          <w:szCs w:val="24"/>
          <w:lang w:eastAsia="pl-PL"/>
        </w:rPr>
      </w:pPr>
      <w:r w:rsidRPr="000D05C2">
        <w:rPr>
          <w:rFonts w:eastAsia="Calibri" w:cstheme="minorHAnsi"/>
          <w:noProof/>
          <w:color w:val="000000"/>
          <w:sz w:val="24"/>
          <w:szCs w:val="24"/>
          <w:lang w:eastAsia="pl-PL"/>
        </w:rPr>
        <mc:AlternateContent>
          <mc:Choice Requires="wpg">
            <w:drawing>
              <wp:inline distT="0" distB="0" distL="0" distR="0" wp14:anchorId="2E422D6D" wp14:editId="3BD5861D">
                <wp:extent cx="1829054" cy="9144"/>
                <wp:effectExtent l="0" t="0" r="0" b="0"/>
                <wp:docPr id="12030" name="Group 1203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3948" name="Shape 139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270BAE" id="Group 1203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OWULa9DAgAArQUAAA4A&#10;AAAAAAAAAAAAAAAALgIAAGRycy9lMm9Eb2MueG1sUEsBAi0AFAAGAAgAAAAhAPbJ4TvaAAAAAwEA&#10;AA8AAAAAAAAAAAAAAAAAnQQAAGRycy9kb3ducmV2LnhtbFBLBQYAAAAABAAEAPMAAACkBQAAAAA=&#10;">
                <v:shape id="Shape 1394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sidRPr="000D05C2">
        <w:rPr>
          <w:rFonts w:eastAsia="Calibri" w:cstheme="minorHAnsi"/>
          <w:color w:val="000000"/>
          <w:sz w:val="24"/>
          <w:szCs w:val="24"/>
          <w:lang w:eastAsia="pl-PL"/>
        </w:rPr>
        <w:t xml:space="preserve"> </w:t>
      </w:r>
    </w:p>
    <w:p w:rsidR="00FA1113" w:rsidRPr="000D05C2" w:rsidRDefault="00FA1113" w:rsidP="000D05C2">
      <w:pPr>
        <w:numPr>
          <w:ilvl w:val="0"/>
          <w:numId w:val="36"/>
        </w:numPr>
        <w:spacing w:after="0" w:line="241"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 xml:space="preserve">Przewodniczący komisji rekrutacyjnej, może żądać dokumentów potwierdzających okoliczności zawarte w oświadczeniach, o których mowa  w </w:t>
      </w:r>
      <w:r w:rsidRPr="000D05C2">
        <w:rPr>
          <w:rFonts w:eastAsia="Arial" w:cstheme="minorHAnsi"/>
          <w:i/>
          <w:color w:val="000000"/>
          <w:sz w:val="18"/>
          <w:szCs w:val="18"/>
          <w:lang w:eastAsia="pl-PL"/>
        </w:rPr>
        <w:t>art. 150 ust.2 ww. ustawy</w:t>
      </w:r>
      <w:r w:rsidRPr="000D05C2">
        <w:rPr>
          <w:rFonts w:eastAsia="Arial" w:cstheme="minorHAnsi"/>
          <w:color w:val="000000"/>
          <w:sz w:val="18"/>
          <w:szCs w:val="18"/>
          <w:lang w:eastAsia="pl-PL"/>
        </w:rPr>
        <w:t xml:space="preserve"> lub może zwrócić się do wójta (burmistrza, prezydenta miasta) właściwego ze względu na miejsce zamieszkania kandydata  o potwierdzenie tych okoliczności. Czynności mogą być podejmowane za pomocą środków komunikacji elektronicznej lub za pomocą innych środków  łączności – </w:t>
      </w:r>
      <w:r w:rsidRPr="000D05C2">
        <w:rPr>
          <w:rFonts w:eastAsia="Arial" w:cstheme="minorHAnsi"/>
          <w:color w:val="000000"/>
          <w:sz w:val="18"/>
          <w:szCs w:val="18"/>
          <w:u w:val="single" w:color="000000"/>
          <w:lang w:eastAsia="pl-PL"/>
        </w:rPr>
        <w:t>także</w:t>
      </w:r>
      <w:r w:rsidRPr="000D05C2">
        <w:rPr>
          <w:rFonts w:eastAsia="Arial" w:cstheme="minorHAnsi"/>
          <w:color w:val="000000"/>
          <w:sz w:val="18"/>
          <w:szCs w:val="18"/>
          <w:lang w:eastAsia="pl-PL"/>
        </w:rPr>
        <w:t xml:space="preserve"> w trybie obiegowym.</w:t>
      </w:r>
    </w:p>
    <w:p w:rsidR="00FA1113" w:rsidRPr="000D05C2" w:rsidRDefault="00FA1113" w:rsidP="000D05C2">
      <w:pPr>
        <w:numPr>
          <w:ilvl w:val="0"/>
          <w:numId w:val="36"/>
        </w:numPr>
        <w:spacing w:after="0" w:line="241"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 xml:space="preserve"> Decyzję w tej sprawie podejmuje organ prowadzący szkołę, zgodnie</w:t>
      </w:r>
      <w:r w:rsidRPr="000D05C2">
        <w:rPr>
          <w:rFonts w:eastAsia="Arial" w:cstheme="minorHAnsi"/>
          <w:i/>
          <w:color w:val="000000"/>
          <w:sz w:val="18"/>
          <w:szCs w:val="18"/>
          <w:lang w:eastAsia="pl-PL"/>
        </w:rPr>
        <w:t xml:space="preserve"> z art. 130 ust. 6a ww. ustawy. </w:t>
      </w:r>
      <w:r w:rsidRPr="000D05C2">
        <w:rPr>
          <w:rFonts w:eastAsia="Calibri" w:cstheme="minorHAnsi"/>
          <w:color w:val="000000"/>
          <w:sz w:val="18"/>
          <w:szCs w:val="18"/>
          <w:lang w:eastAsia="pl-PL"/>
        </w:rPr>
        <w:t xml:space="preserve"> </w:t>
      </w:r>
    </w:p>
    <w:p w:rsidR="00FA1113" w:rsidRPr="000D05C2" w:rsidRDefault="00FA1113" w:rsidP="000D05C2">
      <w:pPr>
        <w:numPr>
          <w:ilvl w:val="0"/>
          <w:numId w:val="36"/>
        </w:numPr>
        <w:spacing w:after="4" w:line="249"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 xml:space="preserve">W przypadku kandydatów do szkoły prowadzącej kształcenie w zawodzie, dla którego podstawa programowa kształcenia </w:t>
      </w:r>
      <w:r w:rsidR="00C217E4">
        <w:rPr>
          <w:rFonts w:eastAsia="Arial" w:cstheme="minorHAnsi"/>
          <w:color w:val="000000"/>
          <w:sz w:val="18"/>
          <w:szCs w:val="18"/>
          <w:lang w:eastAsia="pl-PL"/>
        </w:rPr>
        <w:br/>
      </w:r>
      <w:r w:rsidRPr="000D05C2">
        <w:rPr>
          <w:rFonts w:eastAsia="Arial" w:cstheme="minorHAnsi"/>
          <w:color w:val="000000"/>
          <w:sz w:val="18"/>
          <w:szCs w:val="18"/>
          <w:lang w:eastAsia="pl-PL"/>
        </w:rPr>
        <w:t xml:space="preserve">w zawodzie szkolnictwa  branżowego przewiduje przygotowanie do uzyskania umiejętności kierowania pojazdem silnikowym </w:t>
      </w:r>
      <w:r w:rsidRPr="000D05C2">
        <w:rPr>
          <w:rFonts w:eastAsia="Arial" w:cstheme="minorHAnsi"/>
          <w:i/>
          <w:color w:val="000000"/>
          <w:sz w:val="18"/>
          <w:szCs w:val="18"/>
          <w:lang w:eastAsia="pl-PL"/>
        </w:rPr>
        <w:t>(art. 136 ust. 1 pkt 2b ww. ustawy).</w:t>
      </w:r>
      <w:r w:rsidRPr="000D05C2">
        <w:rPr>
          <w:rFonts w:eastAsia="Arial" w:cstheme="minorHAnsi"/>
          <w:color w:val="000000"/>
          <w:sz w:val="18"/>
          <w:szCs w:val="18"/>
          <w:lang w:eastAsia="pl-PL"/>
        </w:rPr>
        <w:t xml:space="preserve"> </w:t>
      </w:r>
    </w:p>
    <w:p w:rsidR="00FA1113" w:rsidRPr="000D05C2" w:rsidRDefault="00FA1113" w:rsidP="000D05C2">
      <w:pPr>
        <w:numPr>
          <w:ilvl w:val="0"/>
          <w:numId w:val="36"/>
        </w:numPr>
        <w:spacing w:after="4" w:line="249"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 xml:space="preserve">W przypadku kandydatów do szkoły prowadzącej kształcenie w zawodzie, dla którego podstawa programowa kształcenia </w:t>
      </w:r>
      <w:r w:rsidR="00C217E4">
        <w:rPr>
          <w:rFonts w:eastAsia="Arial" w:cstheme="minorHAnsi"/>
          <w:color w:val="000000"/>
          <w:sz w:val="18"/>
          <w:szCs w:val="18"/>
          <w:lang w:eastAsia="pl-PL"/>
        </w:rPr>
        <w:br/>
      </w:r>
      <w:r w:rsidRPr="000D05C2">
        <w:rPr>
          <w:rFonts w:eastAsia="Arial" w:cstheme="minorHAnsi"/>
          <w:color w:val="000000"/>
          <w:sz w:val="18"/>
          <w:szCs w:val="18"/>
          <w:lang w:eastAsia="pl-PL"/>
        </w:rPr>
        <w:t xml:space="preserve">w zawodzie szkolnictwa  branżowego przewiduje przygotowanie do uzyskania umiejętności kierowania pojazdem silnikowym w zakresie prawa jazdy kategorii C lub C+E  </w:t>
      </w:r>
      <w:r w:rsidRPr="000D05C2">
        <w:rPr>
          <w:rFonts w:eastAsia="Arial" w:cstheme="minorHAnsi"/>
          <w:i/>
          <w:color w:val="000000"/>
          <w:sz w:val="18"/>
          <w:szCs w:val="18"/>
          <w:lang w:eastAsia="pl-PL"/>
        </w:rPr>
        <w:t>(art. 136 ust.1 pkt 2c ww. ustawy).</w:t>
      </w:r>
    </w:p>
    <w:p w:rsidR="00FC2F8A" w:rsidRPr="000D05C2" w:rsidRDefault="00FC2F8A" w:rsidP="000D05C2">
      <w:pPr>
        <w:numPr>
          <w:ilvl w:val="0"/>
          <w:numId w:val="36"/>
        </w:numPr>
        <w:spacing w:after="4" w:line="249"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 xml:space="preserve">Dotyczy szkoły policealnej, w której zajęcia dydaktyczno-wychowawcze rozpoczynają się w pierwszym powszednim dniu lutego. </w:t>
      </w:r>
    </w:p>
    <w:p w:rsidR="008067EA" w:rsidRPr="00C217E4" w:rsidRDefault="00FC2F8A" w:rsidP="00C217E4">
      <w:pPr>
        <w:numPr>
          <w:ilvl w:val="0"/>
          <w:numId w:val="36"/>
        </w:numPr>
        <w:spacing w:after="0" w:line="249" w:lineRule="auto"/>
        <w:ind w:hanging="320"/>
        <w:jc w:val="both"/>
        <w:rPr>
          <w:rFonts w:eastAsia="Calibri" w:cstheme="minorHAnsi"/>
          <w:color w:val="000000"/>
          <w:sz w:val="18"/>
          <w:szCs w:val="18"/>
          <w:lang w:eastAsia="pl-PL"/>
        </w:rPr>
      </w:pPr>
      <w:r w:rsidRPr="000D05C2">
        <w:rPr>
          <w:rFonts w:eastAsia="Arial" w:cstheme="minorHAnsi"/>
          <w:color w:val="000000"/>
          <w:sz w:val="18"/>
          <w:szCs w:val="18"/>
          <w:lang w:eastAsia="pl-PL"/>
        </w:rPr>
        <w:t>Dyrektor szkoły ustala i podaje do publicznej wiadomości szczegółowy termin przeprowadzenia sprawdzianu, a dla kandydatów, którzy z przyczyn  niezależnych od nich nie mogli do niego przystąpić wyznacza dodatkowy termin.</w:t>
      </w:r>
    </w:p>
    <w:p w:rsidR="00FF5F85" w:rsidRPr="000D05C2" w:rsidRDefault="00FF5F85" w:rsidP="00804E70">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xml:space="preserve">§ </w:t>
      </w:r>
      <w:r w:rsidR="001471FB" w:rsidRPr="000D05C2">
        <w:rPr>
          <w:rFonts w:eastAsia="Times New Roman" w:cstheme="minorHAnsi"/>
          <w:b/>
          <w:bCs/>
          <w:color w:val="2B2B2B"/>
          <w:sz w:val="24"/>
          <w:szCs w:val="24"/>
          <w:lang w:eastAsia="pl-PL"/>
        </w:rPr>
        <w:t>4</w:t>
      </w:r>
    </w:p>
    <w:p w:rsidR="00FF5F85" w:rsidRPr="000D05C2" w:rsidRDefault="0015088B" w:rsidP="00FF5F85">
      <w:pPr>
        <w:numPr>
          <w:ilvl w:val="0"/>
          <w:numId w:val="4"/>
        </w:numPr>
        <w:spacing w:after="0" w:line="240" w:lineRule="auto"/>
        <w:ind w:left="300"/>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Szkoła Policealna Nr</w:t>
      </w:r>
      <w:r w:rsidR="00804E70" w:rsidRPr="000D05C2">
        <w:rPr>
          <w:rFonts w:eastAsia="Times New Roman" w:cstheme="minorHAnsi"/>
          <w:color w:val="2B2B2B"/>
          <w:sz w:val="24"/>
          <w:szCs w:val="24"/>
          <w:lang w:eastAsia="pl-PL"/>
        </w:rPr>
        <w:t xml:space="preserve"> </w:t>
      </w:r>
      <w:r w:rsidRPr="000D05C2">
        <w:rPr>
          <w:rFonts w:eastAsia="Times New Roman" w:cstheme="minorHAnsi"/>
          <w:color w:val="2B2B2B"/>
          <w:sz w:val="24"/>
          <w:szCs w:val="24"/>
          <w:lang w:eastAsia="pl-PL"/>
        </w:rPr>
        <w:t>1 w Zespole  Szkół Nr</w:t>
      </w:r>
      <w:r w:rsidR="00804E70" w:rsidRPr="000D05C2">
        <w:rPr>
          <w:rFonts w:eastAsia="Times New Roman" w:cstheme="minorHAnsi"/>
          <w:color w:val="2B2B2B"/>
          <w:sz w:val="24"/>
          <w:szCs w:val="24"/>
          <w:lang w:eastAsia="pl-PL"/>
        </w:rPr>
        <w:t xml:space="preserve"> </w:t>
      </w:r>
      <w:r w:rsidRPr="000D05C2">
        <w:rPr>
          <w:rFonts w:eastAsia="Times New Roman" w:cstheme="minorHAnsi"/>
          <w:color w:val="2B2B2B"/>
          <w:sz w:val="24"/>
          <w:szCs w:val="24"/>
          <w:lang w:eastAsia="pl-PL"/>
        </w:rPr>
        <w:t xml:space="preserve">1 w Olkuszu </w:t>
      </w:r>
      <w:r w:rsidR="00FF5F85" w:rsidRPr="000D05C2">
        <w:rPr>
          <w:rFonts w:eastAsia="Times New Roman" w:cstheme="minorHAnsi"/>
          <w:color w:val="2B2B2B"/>
          <w:sz w:val="24"/>
          <w:szCs w:val="24"/>
          <w:lang w:eastAsia="pl-PL"/>
        </w:rPr>
        <w:t xml:space="preserve"> przeprowadzi nabór na </w:t>
      </w:r>
      <w:r w:rsidR="00FF5F85" w:rsidRPr="000D05C2">
        <w:rPr>
          <w:rFonts w:eastAsia="Times New Roman" w:cstheme="minorHAnsi"/>
          <w:b/>
          <w:bCs/>
          <w:color w:val="2B2B2B"/>
          <w:sz w:val="24"/>
          <w:szCs w:val="24"/>
          <w:bdr w:val="none" w:sz="0" w:space="0" w:color="auto" w:frame="1"/>
          <w:lang w:eastAsia="pl-PL"/>
        </w:rPr>
        <w:t>rok szkolny 202</w:t>
      </w:r>
      <w:r w:rsidR="00BA522C" w:rsidRPr="000D05C2">
        <w:rPr>
          <w:rFonts w:eastAsia="Times New Roman" w:cstheme="minorHAnsi"/>
          <w:b/>
          <w:bCs/>
          <w:color w:val="2B2B2B"/>
          <w:sz w:val="24"/>
          <w:szCs w:val="24"/>
          <w:bdr w:val="none" w:sz="0" w:space="0" w:color="auto" w:frame="1"/>
          <w:lang w:eastAsia="pl-PL"/>
        </w:rPr>
        <w:t>5</w:t>
      </w:r>
      <w:r w:rsidR="00FF5F85" w:rsidRPr="000D05C2">
        <w:rPr>
          <w:rFonts w:eastAsia="Times New Roman" w:cstheme="minorHAnsi"/>
          <w:b/>
          <w:bCs/>
          <w:color w:val="2B2B2B"/>
          <w:sz w:val="24"/>
          <w:szCs w:val="24"/>
          <w:bdr w:val="none" w:sz="0" w:space="0" w:color="auto" w:frame="1"/>
          <w:lang w:eastAsia="pl-PL"/>
        </w:rPr>
        <w:t>/</w:t>
      </w:r>
      <w:r w:rsidR="00566329" w:rsidRPr="000D05C2">
        <w:rPr>
          <w:rFonts w:eastAsia="Times New Roman" w:cstheme="minorHAnsi"/>
          <w:b/>
          <w:bCs/>
          <w:color w:val="2B2B2B"/>
          <w:sz w:val="24"/>
          <w:szCs w:val="24"/>
          <w:bdr w:val="none" w:sz="0" w:space="0" w:color="auto" w:frame="1"/>
          <w:lang w:eastAsia="pl-PL"/>
        </w:rPr>
        <w:t>20</w:t>
      </w:r>
      <w:r w:rsidR="00FF5F85" w:rsidRPr="000D05C2">
        <w:rPr>
          <w:rFonts w:eastAsia="Times New Roman" w:cstheme="minorHAnsi"/>
          <w:b/>
          <w:bCs/>
          <w:color w:val="2B2B2B"/>
          <w:sz w:val="24"/>
          <w:szCs w:val="24"/>
          <w:bdr w:val="none" w:sz="0" w:space="0" w:color="auto" w:frame="1"/>
          <w:lang w:eastAsia="pl-PL"/>
        </w:rPr>
        <w:t>2</w:t>
      </w:r>
      <w:r w:rsidR="00BA522C" w:rsidRPr="000D05C2">
        <w:rPr>
          <w:rFonts w:eastAsia="Times New Roman" w:cstheme="minorHAnsi"/>
          <w:b/>
          <w:bCs/>
          <w:color w:val="2B2B2B"/>
          <w:sz w:val="24"/>
          <w:szCs w:val="24"/>
          <w:bdr w:val="none" w:sz="0" w:space="0" w:color="auto" w:frame="1"/>
          <w:lang w:eastAsia="pl-PL"/>
        </w:rPr>
        <w:t>6</w:t>
      </w:r>
      <w:r w:rsidR="00FF5F85" w:rsidRPr="000D05C2">
        <w:rPr>
          <w:rFonts w:eastAsia="Times New Roman" w:cstheme="minorHAnsi"/>
          <w:b/>
          <w:bCs/>
          <w:color w:val="2B2B2B"/>
          <w:sz w:val="24"/>
          <w:szCs w:val="24"/>
          <w:bdr w:val="none" w:sz="0" w:space="0" w:color="auto" w:frame="1"/>
          <w:lang w:eastAsia="pl-PL"/>
        </w:rPr>
        <w:t xml:space="preserve"> na semestr pierwszy</w:t>
      </w:r>
      <w:r w:rsidR="00FF5F85" w:rsidRPr="000D05C2">
        <w:rPr>
          <w:rFonts w:eastAsia="Times New Roman" w:cstheme="minorHAnsi"/>
          <w:color w:val="2B2B2B"/>
          <w:sz w:val="24"/>
          <w:szCs w:val="24"/>
          <w:lang w:eastAsia="pl-PL"/>
        </w:rPr>
        <w:t> do następujących typów szkół i kierunków:</w:t>
      </w:r>
    </w:p>
    <w:p w:rsidR="00FF5F85" w:rsidRPr="000D05C2" w:rsidRDefault="00FF5F85" w:rsidP="0015088B">
      <w:pPr>
        <w:spacing w:after="0" w:line="240" w:lineRule="auto"/>
        <w:textAlignment w:val="baseline"/>
        <w:rPr>
          <w:rFonts w:eastAsia="Times New Roman" w:cstheme="minorHAnsi"/>
          <w:color w:val="2B2B2B"/>
          <w:sz w:val="24"/>
          <w:szCs w:val="24"/>
          <w:lang w:eastAsia="pl-PL"/>
        </w:rPr>
      </w:pPr>
    </w:p>
    <w:p w:rsidR="00FF5F85" w:rsidRPr="000D05C2" w:rsidRDefault="00FF5F85"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 xml:space="preserve">a) technik </w:t>
      </w:r>
      <w:r w:rsidR="0015088B" w:rsidRPr="000D05C2">
        <w:rPr>
          <w:rFonts w:eastAsia="Times New Roman" w:cstheme="minorHAnsi"/>
          <w:sz w:val="24"/>
          <w:szCs w:val="24"/>
          <w:lang w:eastAsia="pl-PL"/>
        </w:rPr>
        <w:t>usług kosmetycznych – 2 lata tryb zaoczny</w:t>
      </w:r>
    </w:p>
    <w:p w:rsidR="00FF5F85" w:rsidRPr="000D05C2" w:rsidRDefault="00FF5F85"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 xml:space="preserve">b) </w:t>
      </w:r>
      <w:r w:rsidR="0015088B" w:rsidRPr="000D05C2">
        <w:rPr>
          <w:rFonts w:eastAsia="Times New Roman" w:cstheme="minorHAnsi"/>
          <w:sz w:val="24"/>
          <w:szCs w:val="24"/>
          <w:lang w:eastAsia="pl-PL"/>
        </w:rPr>
        <w:t>florysta – 1 rok, tryb zaoczny</w:t>
      </w:r>
    </w:p>
    <w:p w:rsidR="00FF5F85" w:rsidRPr="000D05C2" w:rsidRDefault="00FF5F85"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 xml:space="preserve">c) </w:t>
      </w:r>
      <w:r w:rsidR="0015088B" w:rsidRPr="000D05C2">
        <w:rPr>
          <w:rFonts w:eastAsia="Times New Roman" w:cstheme="minorHAnsi"/>
          <w:sz w:val="24"/>
          <w:szCs w:val="24"/>
          <w:lang w:eastAsia="pl-PL"/>
        </w:rPr>
        <w:t>opiekun medyczny</w:t>
      </w:r>
      <w:r w:rsidR="00787D81" w:rsidRPr="000D05C2">
        <w:rPr>
          <w:rFonts w:eastAsia="Times New Roman" w:cstheme="minorHAnsi"/>
          <w:sz w:val="24"/>
          <w:szCs w:val="24"/>
          <w:lang w:eastAsia="pl-PL"/>
        </w:rPr>
        <w:t xml:space="preserve"> - </w:t>
      </w:r>
      <w:r w:rsidR="0015088B" w:rsidRPr="000D05C2">
        <w:rPr>
          <w:rFonts w:eastAsia="Times New Roman" w:cstheme="minorHAnsi"/>
          <w:sz w:val="24"/>
          <w:szCs w:val="24"/>
          <w:lang w:eastAsia="pl-PL"/>
        </w:rPr>
        <w:t xml:space="preserve"> 1,5 roku tryb stacjonarny </w:t>
      </w:r>
    </w:p>
    <w:p w:rsidR="007574FF" w:rsidRPr="000D05C2" w:rsidRDefault="007574FF"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 xml:space="preserve">d) </w:t>
      </w:r>
      <w:r w:rsidR="00346F99" w:rsidRPr="000D05C2">
        <w:rPr>
          <w:rFonts w:eastAsia="Times New Roman" w:cstheme="minorHAnsi"/>
          <w:sz w:val="24"/>
          <w:szCs w:val="24"/>
          <w:lang w:eastAsia="pl-PL"/>
        </w:rPr>
        <w:t>technik bezpieczeństwa i higieny pracy –  1,5 roku</w:t>
      </w:r>
      <w:r w:rsidR="00E00010" w:rsidRPr="000D05C2">
        <w:rPr>
          <w:rFonts w:eastAsia="Times New Roman" w:cstheme="minorHAnsi"/>
          <w:sz w:val="24"/>
          <w:szCs w:val="24"/>
          <w:lang w:eastAsia="pl-PL"/>
        </w:rPr>
        <w:t xml:space="preserve"> tryb zaoczny</w:t>
      </w:r>
    </w:p>
    <w:p w:rsidR="005D5795" w:rsidRPr="000D05C2" w:rsidRDefault="005D5795"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e) technik masażysta – 2 lata</w:t>
      </w:r>
      <w:r w:rsidR="00895A86" w:rsidRPr="000D05C2">
        <w:rPr>
          <w:rFonts w:eastAsia="Times New Roman" w:cstheme="minorHAnsi"/>
          <w:sz w:val="24"/>
          <w:szCs w:val="24"/>
          <w:lang w:eastAsia="pl-PL"/>
        </w:rPr>
        <w:t xml:space="preserve"> tryb stacjonarny</w:t>
      </w:r>
    </w:p>
    <w:p w:rsidR="00346F99" w:rsidRPr="000D05C2" w:rsidRDefault="00895A86" w:rsidP="0015088B">
      <w:pPr>
        <w:spacing w:after="0" w:line="240" w:lineRule="auto"/>
        <w:textAlignment w:val="baseline"/>
        <w:rPr>
          <w:rFonts w:eastAsia="Times New Roman" w:cstheme="minorHAnsi"/>
          <w:sz w:val="24"/>
          <w:szCs w:val="24"/>
          <w:lang w:eastAsia="pl-PL"/>
        </w:rPr>
      </w:pPr>
      <w:r w:rsidRPr="000D05C2">
        <w:rPr>
          <w:rFonts w:eastAsia="Times New Roman" w:cstheme="minorHAnsi"/>
          <w:sz w:val="24"/>
          <w:szCs w:val="24"/>
          <w:lang w:eastAsia="pl-PL"/>
        </w:rPr>
        <w:t>f</w:t>
      </w:r>
      <w:r w:rsidR="00346F99" w:rsidRPr="000D05C2">
        <w:rPr>
          <w:rFonts w:eastAsia="Times New Roman" w:cstheme="minorHAnsi"/>
          <w:sz w:val="24"/>
          <w:szCs w:val="24"/>
          <w:lang w:eastAsia="pl-PL"/>
        </w:rPr>
        <w:t>)</w:t>
      </w:r>
      <w:r w:rsidR="00346F99" w:rsidRPr="000D05C2">
        <w:rPr>
          <w:rFonts w:cstheme="minorHAnsi"/>
          <w:sz w:val="24"/>
          <w:szCs w:val="24"/>
        </w:rPr>
        <w:t xml:space="preserve"> </w:t>
      </w:r>
      <w:r w:rsidR="00346F99" w:rsidRPr="000D05C2">
        <w:rPr>
          <w:rFonts w:eastAsia="Times New Roman" w:cstheme="minorHAnsi"/>
          <w:sz w:val="24"/>
          <w:szCs w:val="24"/>
          <w:lang w:eastAsia="pl-PL"/>
        </w:rPr>
        <w:t>terapeuta zajęciowy – 2 lata</w:t>
      </w:r>
      <w:r w:rsidRPr="000D05C2">
        <w:rPr>
          <w:rFonts w:eastAsia="Times New Roman" w:cstheme="minorHAnsi"/>
          <w:sz w:val="24"/>
          <w:szCs w:val="24"/>
          <w:lang w:eastAsia="pl-PL"/>
        </w:rPr>
        <w:t xml:space="preserve"> tryb stacjonarny</w:t>
      </w:r>
    </w:p>
    <w:p w:rsidR="00804E70" w:rsidRPr="000D05C2" w:rsidRDefault="00804E70" w:rsidP="0015088B">
      <w:pPr>
        <w:spacing w:after="0" w:line="240" w:lineRule="auto"/>
        <w:textAlignment w:val="baseline"/>
        <w:rPr>
          <w:rFonts w:eastAsia="Times New Roman" w:cstheme="minorHAnsi"/>
          <w:sz w:val="24"/>
          <w:szCs w:val="24"/>
          <w:lang w:eastAsia="pl-PL"/>
        </w:rPr>
      </w:pPr>
    </w:p>
    <w:p w:rsidR="00346F99" w:rsidRPr="000D05C2" w:rsidRDefault="00346F99" w:rsidP="0015088B">
      <w:pPr>
        <w:spacing w:after="0" w:line="240" w:lineRule="auto"/>
        <w:textAlignment w:val="baseline"/>
        <w:rPr>
          <w:rFonts w:eastAsia="Times New Roman" w:cstheme="minorHAnsi"/>
          <w:color w:val="2B2B2B"/>
          <w:sz w:val="24"/>
          <w:szCs w:val="24"/>
          <w:lang w:eastAsia="pl-PL"/>
        </w:rPr>
      </w:pPr>
    </w:p>
    <w:p w:rsidR="00FF5F85" w:rsidRPr="000D05C2" w:rsidRDefault="00FF5F85" w:rsidP="0015088B">
      <w:pPr>
        <w:pStyle w:val="Akapitzlist"/>
        <w:numPr>
          <w:ilvl w:val="0"/>
          <w:numId w:val="12"/>
        </w:numPr>
        <w:tabs>
          <w:tab w:val="clear" w:pos="720"/>
          <w:tab w:val="num" w:pos="0"/>
        </w:tabs>
        <w:ind w:left="284" w:hanging="426"/>
        <w:textAlignment w:val="baseline"/>
        <w:rPr>
          <w:rFonts w:asciiTheme="minorHAnsi" w:eastAsia="Times New Roman" w:hAnsiTheme="minorHAnsi" w:cstheme="minorHAnsi"/>
          <w:color w:val="2B2B2B"/>
          <w:sz w:val="24"/>
          <w:szCs w:val="24"/>
          <w:lang w:eastAsia="pl-PL"/>
        </w:rPr>
      </w:pPr>
      <w:r w:rsidRPr="000D05C2">
        <w:rPr>
          <w:rFonts w:asciiTheme="minorHAnsi" w:eastAsia="Times New Roman" w:hAnsiTheme="minorHAnsi" w:cstheme="minorHAnsi"/>
          <w:color w:val="2B2B2B"/>
          <w:sz w:val="24"/>
          <w:szCs w:val="24"/>
          <w:lang w:eastAsia="pl-PL"/>
        </w:rPr>
        <w:t xml:space="preserve">Przyjęcia </w:t>
      </w:r>
      <w:r w:rsidR="00804E70" w:rsidRPr="000D05C2">
        <w:rPr>
          <w:rFonts w:asciiTheme="minorHAnsi" w:eastAsia="Times New Roman" w:hAnsiTheme="minorHAnsi" w:cstheme="minorHAnsi"/>
          <w:color w:val="2B2B2B"/>
          <w:sz w:val="24"/>
          <w:szCs w:val="24"/>
          <w:lang w:eastAsia="pl-PL"/>
        </w:rPr>
        <w:t xml:space="preserve">Kandydata </w:t>
      </w:r>
      <w:r w:rsidRPr="000D05C2">
        <w:rPr>
          <w:rFonts w:asciiTheme="minorHAnsi" w:eastAsia="Times New Roman" w:hAnsiTheme="minorHAnsi" w:cstheme="minorHAnsi"/>
          <w:color w:val="2B2B2B"/>
          <w:sz w:val="24"/>
          <w:szCs w:val="24"/>
          <w:lang w:eastAsia="pl-PL"/>
        </w:rPr>
        <w:t xml:space="preserve">na semestry wyższe szkół wchodzących w skład Centrum dokonuje Dyrektor </w:t>
      </w:r>
      <w:r w:rsidR="0015088B" w:rsidRPr="000D05C2">
        <w:rPr>
          <w:rFonts w:asciiTheme="minorHAnsi" w:eastAsia="Times New Roman" w:hAnsiTheme="minorHAnsi" w:cstheme="minorHAnsi"/>
          <w:color w:val="2B2B2B"/>
          <w:sz w:val="24"/>
          <w:szCs w:val="24"/>
          <w:lang w:eastAsia="pl-PL"/>
        </w:rPr>
        <w:t>Zespołu Szkół  Nr</w:t>
      </w:r>
      <w:r w:rsidR="00970CB0" w:rsidRPr="000D05C2">
        <w:rPr>
          <w:rFonts w:asciiTheme="minorHAnsi" w:eastAsia="Times New Roman" w:hAnsiTheme="minorHAnsi" w:cstheme="minorHAnsi"/>
          <w:color w:val="2B2B2B"/>
          <w:sz w:val="24"/>
          <w:szCs w:val="24"/>
          <w:lang w:eastAsia="pl-PL"/>
        </w:rPr>
        <w:t xml:space="preserve"> </w:t>
      </w:r>
      <w:r w:rsidR="0015088B" w:rsidRPr="000D05C2">
        <w:rPr>
          <w:rFonts w:asciiTheme="minorHAnsi" w:eastAsia="Times New Roman" w:hAnsiTheme="minorHAnsi" w:cstheme="minorHAnsi"/>
          <w:color w:val="2B2B2B"/>
          <w:sz w:val="24"/>
          <w:szCs w:val="24"/>
          <w:lang w:eastAsia="pl-PL"/>
        </w:rPr>
        <w:t>1 w Olkuszu</w:t>
      </w:r>
      <w:r w:rsidRPr="000D05C2">
        <w:rPr>
          <w:rFonts w:asciiTheme="minorHAnsi" w:eastAsia="Times New Roman" w:hAnsiTheme="minorHAnsi" w:cstheme="minorHAnsi"/>
          <w:color w:val="2B2B2B"/>
          <w:sz w:val="24"/>
          <w:szCs w:val="24"/>
          <w:lang w:eastAsia="pl-PL"/>
        </w:rPr>
        <w:t>.</w:t>
      </w:r>
    </w:p>
    <w:p w:rsidR="00C217E4" w:rsidRDefault="00C217E4" w:rsidP="00FF5F85">
      <w:pPr>
        <w:spacing w:before="540" w:after="180" w:line="240" w:lineRule="auto"/>
        <w:jc w:val="center"/>
        <w:textAlignment w:val="baseline"/>
        <w:outlineLvl w:val="2"/>
        <w:rPr>
          <w:rFonts w:eastAsia="Times New Roman" w:cstheme="minorHAnsi"/>
          <w:b/>
          <w:bCs/>
          <w:color w:val="2B2B2B"/>
          <w:sz w:val="24"/>
          <w:szCs w:val="24"/>
          <w:lang w:eastAsia="pl-PL"/>
        </w:rPr>
      </w:pPr>
    </w:p>
    <w:p w:rsidR="00FF5F85" w:rsidRPr="000D05C2" w:rsidRDefault="00FF5F85" w:rsidP="00FF5F85">
      <w:pPr>
        <w:spacing w:before="540" w:after="180" w:line="240" w:lineRule="auto"/>
        <w:jc w:val="center"/>
        <w:textAlignment w:val="baseline"/>
        <w:outlineLvl w:val="2"/>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lastRenderedPageBreak/>
        <w:t>Rozdział IV</w:t>
      </w:r>
      <w:r w:rsidRPr="000D05C2">
        <w:rPr>
          <w:rFonts w:eastAsia="Times New Roman" w:cstheme="minorHAnsi"/>
          <w:b/>
          <w:bCs/>
          <w:color w:val="2B2B2B"/>
          <w:sz w:val="24"/>
          <w:szCs w:val="24"/>
          <w:lang w:eastAsia="pl-PL"/>
        </w:rPr>
        <w:br/>
        <w:t>Zasady rekrutacji na kwalifikacyjne kursy zawodowe</w:t>
      </w:r>
    </w:p>
    <w:p w:rsidR="00FF5F85" w:rsidRPr="000D05C2" w:rsidRDefault="00FF5F85" w:rsidP="00FF5F85">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xml:space="preserve">§ </w:t>
      </w:r>
      <w:r w:rsidR="00080ADC" w:rsidRPr="000D05C2">
        <w:rPr>
          <w:rFonts w:eastAsia="Times New Roman" w:cstheme="minorHAnsi"/>
          <w:b/>
          <w:bCs/>
          <w:color w:val="2B2B2B"/>
          <w:sz w:val="24"/>
          <w:szCs w:val="24"/>
          <w:lang w:eastAsia="pl-PL"/>
        </w:rPr>
        <w:t>5</w:t>
      </w:r>
    </w:p>
    <w:p w:rsidR="00E51F01" w:rsidRPr="000D05C2" w:rsidRDefault="00E51F01" w:rsidP="00804E70">
      <w:pPr>
        <w:numPr>
          <w:ilvl w:val="0"/>
          <w:numId w:val="22"/>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O przyjęcie na kwalifikacyjne kursy zawodowe mogą ubiegać się kandydaci którzy:</w:t>
      </w:r>
    </w:p>
    <w:p w:rsidR="00E51F01" w:rsidRPr="000D05C2" w:rsidRDefault="00E51F01" w:rsidP="00804E70">
      <w:pPr>
        <w:numPr>
          <w:ilvl w:val="0"/>
          <w:numId w:val="23"/>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są pełnoletni;</w:t>
      </w:r>
    </w:p>
    <w:p w:rsidR="00E51F01" w:rsidRPr="000D05C2" w:rsidRDefault="00E51F01" w:rsidP="00804E70">
      <w:pPr>
        <w:numPr>
          <w:ilvl w:val="0"/>
          <w:numId w:val="23"/>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posiadają zaświadczenie lekarskie zawierające orzeczenie o braku przeciwwskazań zdrowotnych do podjęcia praktycznej nauki zawodu, wydane zgodnie z przepisami wydanymi na podstawie art. 6 ust. 5 ustawy z dnia 27 czerwca 1997 r. o służbie medycyny pracy</w:t>
      </w:r>
      <w:r w:rsidR="0057513C" w:rsidRPr="000D05C2">
        <w:rPr>
          <w:rFonts w:cstheme="minorHAnsi"/>
          <w:sz w:val="24"/>
          <w:szCs w:val="24"/>
        </w:rPr>
        <w:t xml:space="preserve">               </w:t>
      </w:r>
      <w:r w:rsidRPr="000D05C2">
        <w:rPr>
          <w:rFonts w:cstheme="minorHAnsi"/>
          <w:sz w:val="24"/>
          <w:szCs w:val="24"/>
        </w:rPr>
        <w:t xml:space="preserve"> (Dz. U. z </w:t>
      </w:r>
      <w:r w:rsidR="00F25795" w:rsidRPr="000D05C2">
        <w:rPr>
          <w:rFonts w:cstheme="minorHAnsi"/>
          <w:sz w:val="24"/>
          <w:szCs w:val="24"/>
        </w:rPr>
        <w:t>2022</w:t>
      </w:r>
      <w:r w:rsidRPr="000D05C2">
        <w:rPr>
          <w:rFonts w:cstheme="minorHAnsi"/>
          <w:sz w:val="24"/>
          <w:szCs w:val="24"/>
        </w:rPr>
        <w:t xml:space="preserve"> r. poz. </w:t>
      </w:r>
      <w:r w:rsidR="00F25795" w:rsidRPr="000D05C2">
        <w:rPr>
          <w:rFonts w:cstheme="minorHAnsi"/>
          <w:sz w:val="24"/>
          <w:szCs w:val="24"/>
        </w:rPr>
        <w:t>437 z późn.zm</w:t>
      </w:r>
      <w:r w:rsidRPr="000D05C2">
        <w:rPr>
          <w:rFonts w:cstheme="minorHAnsi"/>
          <w:sz w:val="24"/>
          <w:szCs w:val="24"/>
        </w:rPr>
        <w:t>),</w:t>
      </w:r>
      <w:r w:rsidR="00432D67" w:rsidRPr="000D05C2">
        <w:rPr>
          <w:rFonts w:cstheme="minorHAnsi"/>
          <w:sz w:val="24"/>
          <w:szCs w:val="24"/>
        </w:rPr>
        <w:t xml:space="preserve"> </w:t>
      </w:r>
    </w:p>
    <w:p w:rsidR="00804E70" w:rsidRPr="000D05C2" w:rsidRDefault="00E51F01" w:rsidP="00804E70">
      <w:pPr>
        <w:numPr>
          <w:ilvl w:val="0"/>
          <w:numId w:val="23"/>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spełniają inne wymagania określone w programie kursu.</w:t>
      </w:r>
    </w:p>
    <w:p w:rsidR="00E51F01" w:rsidRPr="000D05C2" w:rsidRDefault="00E51F01" w:rsidP="00804E70">
      <w:pPr>
        <w:pStyle w:val="Akapitzlist"/>
        <w:numPr>
          <w:ilvl w:val="0"/>
          <w:numId w:val="22"/>
        </w:numPr>
        <w:shd w:val="clear" w:color="auto" w:fill="FFFFFF"/>
        <w:tabs>
          <w:tab w:val="clear" w:pos="720"/>
          <w:tab w:val="num" w:pos="0"/>
        </w:tabs>
        <w:spacing w:before="100" w:beforeAutospacing="1" w:after="100" w:afterAutospacing="1" w:line="276" w:lineRule="auto"/>
        <w:ind w:left="0" w:hanging="284"/>
        <w:jc w:val="both"/>
        <w:rPr>
          <w:rFonts w:asciiTheme="minorHAnsi" w:hAnsiTheme="minorHAnsi" w:cstheme="minorHAnsi"/>
          <w:sz w:val="24"/>
          <w:szCs w:val="24"/>
        </w:rPr>
      </w:pPr>
      <w:r w:rsidRPr="000D05C2">
        <w:rPr>
          <w:rFonts w:asciiTheme="minorHAnsi" w:hAnsiTheme="minorHAnsi" w:cstheme="minorHAnsi"/>
          <w:sz w:val="24"/>
          <w:szCs w:val="24"/>
        </w:rPr>
        <w:t>W szczególnych przypadkach o przyjęcie na kwalifikacyjne kursy zawodowe może również ubiegać się osoba, która ukończyła gimnazjum i ma opóźnienie w cyklu kształcenia związane z sytuacją życiową lub zdrowotną uniemożliwiającą lub znacznie utrudniającą podjęcie lub kontynuowanie nauki w szkole ponadgimnazjalnej dla młodzieży albo uniemożliwiającą lub znacznie utrudniającą realizowanie, zgodnie z przepisami w sprawie przygotowania zawodowego młodocianych i ich wynagradzania, przygotowania zawodowego u pracodawcy.</w:t>
      </w:r>
    </w:p>
    <w:p w:rsidR="00E51F01" w:rsidRPr="000D05C2" w:rsidRDefault="00E51F01" w:rsidP="00804E70">
      <w:pPr>
        <w:numPr>
          <w:ilvl w:val="0"/>
          <w:numId w:val="22"/>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Postępowanie rekrutacyjne jest prowadzone na wniosek kandydata.</w:t>
      </w:r>
    </w:p>
    <w:p w:rsidR="00E51F01" w:rsidRPr="000D05C2" w:rsidRDefault="00E51F01" w:rsidP="00804E70">
      <w:pPr>
        <w:numPr>
          <w:ilvl w:val="0"/>
          <w:numId w:val="22"/>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Kandydaci składają w sekretariacie szkoły niżej wymienione dokumenty:</w:t>
      </w:r>
    </w:p>
    <w:p w:rsidR="00E51F01" w:rsidRPr="000D05C2" w:rsidRDefault="00E51F01" w:rsidP="00804E70">
      <w:pPr>
        <w:numPr>
          <w:ilvl w:val="0"/>
          <w:numId w:val="25"/>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 xml:space="preserve">wniosek o przyjęcie według wzoru otrzymanego w sekretariacie lub pobranego ze strony internetowej </w:t>
      </w:r>
      <w:proofErr w:type="spellStart"/>
      <w:r w:rsidRPr="000D05C2">
        <w:rPr>
          <w:rFonts w:cstheme="minorHAnsi"/>
          <w:sz w:val="24"/>
          <w:szCs w:val="24"/>
        </w:rPr>
        <w:t>CKU</w:t>
      </w:r>
      <w:r w:rsidR="00804E70" w:rsidRPr="000D05C2">
        <w:rPr>
          <w:rFonts w:cstheme="minorHAnsi"/>
          <w:sz w:val="24"/>
          <w:szCs w:val="24"/>
        </w:rPr>
        <w:t>iKZ</w:t>
      </w:r>
      <w:proofErr w:type="spellEnd"/>
      <w:r w:rsidRPr="000D05C2">
        <w:rPr>
          <w:rFonts w:cstheme="minorHAnsi"/>
          <w:sz w:val="24"/>
          <w:szCs w:val="24"/>
        </w:rPr>
        <w:t xml:space="preserve"> w Olkuszu,</w:t>
      </w:r>
    </w:p>
    <w:p w:rsidR="00E51F01" w:rsidRPr="000D05C2" w:rsidRDefault="00E51F01" w:rsidP="00804E70">
      <w:pPr>
        <w:numPr>
          <w:ilvl w:val="0"/>
          <w:numId w:val="25"/>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zaświadczenie lekarskie z Poradni Medycyny Pracy o którym mowa w ust. 1 pkt 2. (oryginał, notarialnie poświadczona kopia, urzędowo poświadczony zgodnie z art. 76a §1 kpa odpis lub wyciąg z dokumentu, kopia poświadczona za zgodność z oryginałem przez pełnoletniego kandydata),</w:t>
      </w:r>
    </w:p>
    <w:p w:rsidR="00E51F01" w:rsidRPr="000D05C2" w:rsidRDefault="00E51F01" w:rsidP="00804E70">
      <w:pPr>
        <w:numPr>
          <w:ilvl w:val="0"/>
          <w:numId w:val="25"/>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świadectwo ukończenia szkoły średniej tylko w przypadkach określonych w programie kursu (oryginał, notarialnie poświadczona kopia, urzędowo poświadczony zgodnie z art. 76a §1 kpa odpis lub wyciąg z dokumentu, kopia poświadczona za zgodność z oryginałem przez dyrektora szkoły którą kandydat ukończył),</w:t>
      </w:r>
    </w:p>
    <w:p w:rsidR="00E51F01" w:rsidRPr="000D05C2" w:rsidRDefault="00E51F01" w:rsidP="00804E70">
      <w:pPr>
        <w:numPr>
          <w:ilvl w:val="0"/>
          <w:numId w:val="22"/>
        </w:numPr>
        <w:shd w:val="clear" w:color="auto" w:fill="FFFFFF"/>
        <w:tabs>
          <w:tab w:val="clear" w:pos="720"/>
          <w:tab w:val="num" w:pos="0"/>
        </w:tabs>
        <w:spacing w:before="100" w:beforeAutospacing="1" w:after="100" w:afterAutospacing="1"/>
        <w:ind w:left="0" w:hanging="426"/>
        <w:jc w:val="both"/>
        <w:rPr>
          <w:rFonts w:cstheme="minorHAnsi"/>
          <w:sz w:val="24"/>
          <w:szCs w:val="24"/>
        </w:rPr>
      </w:pPr>
      <w:r w:rsidRPr="000D05C2">
        <w:rPr>
          <w:rFonts w:cstheme="minorHAnsi"/>
          <w:sz w:val="24"/>
          <w:szCs w:val="24"/>
        </w:rPr>
        <w:t>W przypadku większej liczby kandydatów spełniających warunki, o których mowa w ust.1 niż liczba wolnych miejsc:</w:t>
      </w:r>
    </w:p>
    <w:p w:rsidR="00C65EF0" w:rsidRDefault="00E51F01" w:rsidP="00804E70">
      <w:pPr>
        <w:numPr>
          <w:ilvl w:val="0"/>
          <w:numId w:val="27"/>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na pierwszym etapie postępowania rekrutacyjnego</w:t>
      </w:r>
      <w:r w:rsidR="00C65EF0">
        <w:rPr>
          <w:rFonts w:cstheme="minorHAnsi"/>
          <w:sz w:val="24"/>
          <w:szCs w:val="24"/>
        </w:rPr>
        <w:t xml:space="preserve"> brane są</w:t>
      </w:r>
      <w:r w:rsidR="003F33E8">
        <w:rPr>
          <w:rFonts w:cstheme="minorHAnsi"/>
          <w:sz w:val="24"/>
          <w:szCs w:val="24"/>
        </w:rPr>
        <w:t xml:space="preserve"> pod uwagę kryteria:</w:t>
      </w:r>
    </w:p>
    <w:p w:rsidR="003F33E8" w:rsidRPr="000D05C2" w:rsidRDefault="003F33E8" w:rsidP="003F33E8">
      <w:pPr>
        <w:pStyle w:val="NormalnyWeb"/>
        <w:numPr>
          <w:ilvl w:val="0"/>
          <w:numId w:val="27"/>
        </w:numPr>
        <w:shd w:val="clear" w:color="auto" w:fill="FFFFFF"/>
        <w:spacing w:line="276" w:lineRule="auto"/>
        <w:jc w:val="both"/>
        <w:rPr>
          <w:rFonts w:asciiTheme="minorHAnsi" w:hAnsiTheme="minorHAnsi" w:cstheme="minorHAnsi"/>
        </w:rPr>
      </w:pPr>
      <w:r w:rsidRPr="000D05C2">
        <w:rPr>
          <w:rFonts w:asciiTheme="minorHAnsi" w:hAnsiTheme="minorHAnsi" w:cstheme="minorHAnsi"/>
        </w:rPr>
        <w:t>wielodzietność  kandydata,</w:t>
      </w:r>
    </w:p>
    <w:p w:rsidR="003F33E8" w:rsidRPr="000D05C2" w:rsidRDefault="003F33E8" w:rsidP="003F33E8">
      <w:pPr>
        <w:pStyle w:val="NormalnyWeb"/>
        <w:numPr>
          <w:ilvl w:val="0"/>
          <w:numId w:val="27"/>
        </w:numPr>
        <w:shd w:val="clear" w:color="auto" w:fill="FFFFFF"/>
        <w:spacing w:line="276" w:lineRule="auto"/>
        <w:jc w:val="both"/>
        <w:rPr>
          <w:rFonts w:asciiTheme="minorHAnsi" w:hAnsiTheme="minorHAnsi" w:cstheme="minorHAnsi"/>
        </w:rPr>
      </w:pPr>
      <w:r w:rsidRPr="000D05C2">
        <w:rPr>
          <w:rFonts w:asciiTheme="minorHAnsi" w:hAnsiTheme="minorHAnsi" w:cstheme="minorHAnsi"/>
        </w:rPr>
        <w:t>niepełnosprawność kandydata,</w:t>
      </w:r>
    </w:p>
    <w:p w:rsidR="003F33E8" w:rsidRPr="000D05C2" w:rsidRDefault="003F33E8" w:rsidP="003F33E8">
      <w:pPr>
        <w:pStyle w:val="NormalnyWeb"/>
        <w:numPr>
          <w:ilvl w:val="0"/>
          <w:numId w:val="27"/>
        </w:numPr>
        <w:shd w:val="clear" w:color="auto" w:fill="FFFFFF"/>
        <w:spacing w:line="276" w:lineRule="auto"/>
        <w:jc w:val="both"/>
        <w:rPr>
          <w:rFonts w:asciiTheme="minorHAnsi" w:hAnsiTheme="minorHAnsi" w:cstheme="minorHAnsi"/>
        </w:rPr>
      </w:pPr>
      <w:r w:rsidRPr="000D05C2">
        <w:rPr>
          <w:rFonts w:asciiTheme="minorHAnsi" w:hAnsiTheme="minorHAnsi" w:cstheme="minorHAnsi"/>
        </w:rPr>
        <w:t>niepełnosprawność dziecka kandydata,</w:t>
      </w:r>
    </w:p>
    <w:p w:rsidR="003F33E8" w:rsidRPr="000D05C2" w:rsidRDefault="003F33E8" w:rsidP="003F33E8">
      <w:pPr>
        <w:pStyle w:val="NormalnyWeb"/>
        <w:numPr>
          <w:ilvl w:val="0"/>
          <w:numId w:val="27"/>
        </w:numPr>
        <w:shd w:val="clear" w:color="auto" w:fill="FFFFFF"/>
        <w:spacing w:line="276" w:lineRule="auto"/>
        <w:jc w:val="both"/>
        <w:rPr>
          <w:rFonts w:asciiTheme="minorHAnsi" w:hAnsiTheme="minorHAnsi" w:cstheme="minorHAnsi"/>
        </w:rPr>
      </w:pPr>
      <w:r w:rsidRPr="000D05C2">
        <w:rPr>
          <w:rFonts w:asciiTheme="minorHAnsi" w:hAnsiTheme="minorHAnsi" w:cstheme="minorHAnsi"/>
        </w:rPr>
        <w:t>niepełnosprawność innej osoby bliskiej, nad która kandydat sprawuje opiekę,</w:t>
      </w:r>
    </w:p>
    <w:p w:rsidR="003F33E8" w:rsidRPr="000D05C2" w:rsidRDefault="003F33E8" w:rsidP="003F33E8">
      <w:pPr>
        <w:pStyle w:val="NormalnyWeb"/>
        <w:numPr>
          <w:ilvl w:val="0"/>
          <w:numId w:val="27"/>
        </w:numPr>
        <w:shd w:val="clear" w:color="auto" w:fill="FFFFFF"/>
        <w:spacing w:line="276" w:lineRule="auto"/>
        <w:jc w:val="both"/>
        <w:rPr>
          <w:rFonts w:asciiTheme="minorHAnsi" w:hAnsiTheme="minorHAnsi" w:cstheme="minorHAnsi"/>
        </w:rPr>
      </w:pPr>
      <w:r w:rsidRPr="000D05C2">
        <w:rPr>
          <w:rFonts w:asciiTheme="minorHAnsi" w:hAnsiTheme="minorHAnsi" w:cstheme="minorHAnsi"/>
        </w:rPr>
        <w:t>samotne wychowywanie dziecka przez kandydata;</w:t>
      </w:r>
    </w:p>
    <w:p w:rsidR="00C65EF0" w:rsidRPr="003F33E8" w:rsidRDefault="003F33E8" w:rsidP="003F33E8">
      <w:pPr>
        <w:numPr>
          <w:ilvl w:val="0"/>
          <w:numId w:val="27"/>
        </w:numPr>
        <w:shd w:val="clear" w:color="auto" w:fill="FFFFFF"/>
        <w:spacing w:before="100" w:beforeAutospacing="1" w:after="100" w:afterAutospacing="1"/>
        <w:ind w:left="0"/>
        <w:jc w:val="both"/>
        <w:rPr>
          <w:rFonts w:cstheme="minorHAnsi"/>
          <w:sz w:val="24"/>
          <w:szCs w:val="24"/>
        </w:rPr>
      </w:pPr>
      <w:r>
        <w:rPr>
          <w:rFonts w:cstheme="minorHAnsi"/>
          <w:sz w:val="24"/>
          <w:szCs w:val="24"/>
        </w:rPr>
        <w:t>na drugim etapie postępowania rekrutacyjnego jest brana pod uwagę kolejność zgłoszeń;</w:t>
      </w:r>
    </w:p>
    <w:p w:rsidR="00E51F01" w:rsidRPr="000D05C2" w:rsidRDefault="003F33E8" w:rsidP="00804E70">
      <w:pPr>
        <w:numPr>
          <w:ilvl w:val="0"/>
          <w:numId w:val="27"/>
        </w:numPr>
        <w:shd w:val="clear" w:color="auto" w:fill="FFFFFF"/>
        <w:spacing w:before="100" w:beforeAutospacing="1" w:after="100" w:afterAutospacing="1"/>
        <w:ind w:left="0"/>
        <w:jc w:val="both"/>
        <w:rPr>
          <w:rFonts w:cstheme="minorHAnsi"/>
          <w:sz w:val="24"/>
          <w:szCs w:val="24"/>
        </w:rPr>
      </w:pPr>
      <w:r>
        <w:rPr>
          <w:rFonts w:cstheme="minorHAnsi"/>
          <w:sz w:val="24"/>
          <w:szCs w:val="24"/>
        </w:rPr>
        <w:lastRenderedPageBreak/>
        <w:t xml:space="preserve">na trzecim etapie postępowania rekrutacyjnego </w:t>
      </w:r>
      <w:r w:rsidR="00E51F01" w:rsidRPr="000D05C2">
        <w:rPr>
          <w:rFonts w:cstheme="minorHAnsi"/>
          <w:sz w:val="24"/>
          <w:szCs w:val="24"/>
        </w:rPr>
        <w:t xml:space="preserve"> przyjmuje się kandydatów, którzy ukończyli szkołę ponadpodstawową przed ukończeniem 18. roku życia, a następnej kolejności kandydatów, którzy nie posiadają żadnych kwalifikacji zawodowych</w:t>
      </w:r>
      <w:r>
        <w:rPr>
          <w:rFonts w:cstheme="minorHAnsi"/>
          <w:sz w:val="24"/>
          <w:szCs w:val="24"/>
        </w:rPr>
        <w:t>.</w:t>
      </w:r>
    </w:p>
    <w:p w:rsidR="00E51F01" w:rsidRPr="000D05C2" w:rsidRDefault="00E51F01" w:rsidP="00804E70">
      <w:pPr>
        <w:numPr>
          <w:ilvl w:val="0"/>
          <w:numId w:val="22"/>
        </w:numPr>
        <w:shd w:val="clear" w:color="auto" w:fill="FFFFFF"/>
        <w:tabs>
          <w:tab w:val="clear" w:pos="720"/>
        </w:tabs>
        <w:spacing w:before="100" w:beforeAutospacing="1" w:after="100" w:afterAutospacing="1"/>
        <w:ind w:left="0" w:hanging="284"/>
        <w:jc w:val="both"/>
        <w:rPr>
          <w:rFonts w:cstheme="minorHAnsi"/>
          <w:sz w:val="24"/>
          <w:szCs w:val="24"/>
        </w:rPr>
      </w:pPr>
      <w:r w:rsidRPr="000D05C2">
        <w:rPr>
          <w:rFonts w:cstheme="minorHAnsi"/>
          <w:sz w:val="24"/>
          <w:szCs w:val="24"/>
        </w:rPr>
        <w:t>Na potwierdzenie okoliczności wymienionych w ust. 5 pkt 1 i 2 należy złożyć następujące dokumenty:</w:t>
      </w:r>
    </w:p>
    <w:p w:rsidR="00E51F01" w:rsidRPr="000D05C2" w:rsidRDefault="00E51F01" w:rsidP="00804E70">
      <w:pPr>
        <w:numPr>
          <w:ilvl w:val="0"/>
          <w:numId w:val="30"/>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oświadczenie o nieposiadaniu żadnych kwalifikacji zawodowych,</w:t>
      </w:r>
    </w:p>
    <w:p w:rsidR="00E51F01" w:rsidRPr="000D05C2" w:rsidRDefault="00E51F01" w:rsidP="00804E70">
      <w:pPr>
        <w:numPr>
          <w:ilvl w:val="0"/>
          <w:numId w:val="30"/>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oświadczenie o wielodzietności rodziny;</w:t>
      </w:r>
    </w:p>
    <w:p w:rsidR="00E51F01" w:rsidRPr="000D05C2" w:rsidRDefault="00E51F01" w:rsidP="00804E70">
      <w:pPr>
        <w:numPr>
          <w:ilvl w:val="0"/>
          <w:numId w:val="30"/>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 xml:space="preserve">orzeczenie o niepełnosprawności lub o stopniu niepełnosprawności kandydata, dziecka kandydata lub innej osoby bliskiej nad którą kandydat sprawuje opiekę, (oryginał, notarialnie poświadczona kopia, urzędowo poświadczony zgodnie z art. 76a §1 kpa odpis lub wyciąg </w:t>
      </w:r>
      <w:r w:rsidR="000D05C2">
        <w:rPr>
          <w:rFonts w:cstheme="minorHAnsi"/>
          <w:sz w:val="24"/>
          <w:szCs w:val="24"/>
        </w:rPr>
        <w:br/>
      </w:r>
      <w:r w:rsidRPr="000D05C2">
        <w:rPr>
          <w:rFonts w:cstheme="minorHAnsi"/>
          <w:sz w:val="24"/>
          <w:szCs w:val="24"/>
        </w:rPr>
        <w:t>z dokumentu, kopia poświadczona za zgodność z oryginałem przez pełnoletniego kandydata);</w:t>
      </w:r>
    </w:p>
    <w:p w:rsidR="005D5795" w:rsidRPr="000D05C2" w:rsidRDefault="00E51F01" w:rsidP="00804E70">
      <w:pPr>
        <w:numPr>
          <w:ilvl w:val="0"/>
          <w:numId w:val="30"/>
        </w:numPr>
        <w:shd w:val="clear" w:color="auto" w:fill="FFFFFF"/>
        <w:spacing w:before="100" w:beforeAutospacing="1" w:after="100" w:afterAutospacing="1"/>
        <w:ind w:left="0"/>
        <w:jc w:val="both"/>
        <w:rPr>
          <w:rFonts w:cstheme="minorHAnsi"/>
          <w:sz w:val="24"/>
          <w:szCs w:val="24"/>
        </w:rPr>
      </w:pPr>
      <w:r w:rsidRPr="000D05C2">
        <w:rPr>
          <w:rFonts w:cstheme="minorHAnsi"/>
          <w:sz w:val="24"/>
          <w:szCs w:val="24"/>
        </w:rPr>
        <w:t>prawomocny wyrok sądu rodzinnego orzekający rozwód lub separację lub akt zgonu oraz oświadczenie o samotnym wychowywaniu dziecka oraz niewychowywaniu żadnego dziecka wspólnie z jego rodzicem (oryginał, notarialnie poświadczona kopia, urzędowo poświadczony zgodnie z art. 76a §1 kpa odpis lub wyciąg z dokumentu, kopia poświadczona za zgodność z oryginałem przez pełnoletniego kandydata).</w:t>
      </w:r>
    </w:p>
    <w:p w:rsidR="00FF5F85" w:rsidRPr="000D05C2" w:rsidRDefault="00FF5F85" w:rsidP="00E51F01">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xml:space="preserve">§ </w:t>
      </w:r>
      <w:r w:rsidR="001471FB" w:rsidRPr="000D05C2">
        <w:rPr>
          <w:rFonts w:eastAsia="Times New Roman" w:cstheme="minorHAnsi"/>
          <w:b/>
          <w:bCs/>
          <w:color w:val="2B2B2B"/>
          <w:sz w:val="24"/>
          <w:szCs w:val="24"/>
          <w:lang w:eastAsia="pl-PL"/>
        </w:rPr>
        <w:t>7</w:t>
      </w:r>
    </w:p>
    <w:p w:rsidR="00FF5F85" w:rsidRPr="000D05C2" w:rsidRDefault="00FF5F85" w:rsidP="00FF5F85">
      <w:pPr>
        <w:spacing w:after="360" w:line="240" w:lineRule="auto"/>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Terminy postępowania rekrutacyjnego na kwalifikacyjne kursy zawodowe na rok szkolny 202</w:t>
      </w:r>
      <w:r w:rsidR="00432D67" w:rsidRPr="000D05C2">
        <w:rPr>
          <w:rFonts w:eastAsia="Times New Roman" w:cstheme="minorHAnsi"/>
          <w:color w:val="2B2B2B"/>
          <w:sz w:val="24"/>
          <w:szCs w:val="24"/>
          <w:lang w:eastAsia="pl-PL"/>
        </w:rPr>
        <w:t>5</w:t>
      </w:r>
      <w:r w:rsidRPr="000D05C2">
        <w:rPr>
          <w:rFonts w:eastAsia="Times New Roman" w:cstheme="minorHAnsi"/>
          <w:color w:val="2B2B2B"/>
          <w:sz w:val="24"/>
          <w:szCs w:val="24"/>
          <w:lang w:eastAsia="pl-PL"/>
        </w:rPr>
        <w:t>/202</w:t>
      </w:r>
      <w:r w:rsidR="00432D67" w:rsidRPr="000D05C2">
        <w:rPr>
          <w:rFonts w:eastAsia="Times New Roman" w:cstheme="minorHAnsi"/>
          <w:color w:val="2B2B2B"/>
          <w:sz w:val="24"/>
          <w:szCs w:val="24"/>
          <w:lang w:eastAsia="pl-PL"/>
        </w:rPr>
        <w:t>6</w:t>
      </w:r>
    </w:p>
    <w:p w:rsidR="00F34FC7" w:rsidRPr="000D05C2" w:rsidRDefault="00FF5F85" w:rsidP="00FF5F85">
      <w:pPr>
        <w:numPr>
          <w:ilvl w:val="0"/>
          <w:numId w:val="8"/>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terminy składania dokumentów: </w:t>
      </w:r>
    </w:p>
    <w:tbl>
      <w:tblPr>
        <w:tblStyle w:val="Tabela-Siatka"/>
        <w:tblW w:w="0" w:type="auto"/>
        <w:tblInd w:w="300" w:type="dxa"/>
        <w:tblLook w:val="04A0" w:firstRow="1" w:lastRow="0" w:firstColumn="1" w:lastColumn="0" w:noHBand="0" w:noVBand="1"/>
      </w:tblPr>
      <w:tblGrid>
        <w:gridCol w:w="4400"/>
        <w:gridCol w:w="4362"/>
      </w:tblGrid>
      <w:tr w:rsidR="00F34FC7" w:rsidRPr="000D05C2" w:rsidTr="00F34FC7">
        <w:tc>
          <w:tcPr>
            <w:tcW w:w="4606" w:type="dxa"/>
          </w:tcPr>
          <w:p w:rsidR="00F34FC7" w:rsidRPr="000D05C2" w:rsidRDefault="00F34FC7" w:rsidP="00F34FC7">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we wrześniu 202</w:t>
            </w:r>
            <w:r w:rsidR="00432D67" w:rsidRPr="000D05C2">
              <w:rPr>
                <w:rFonts w:eastAsia="Times New Roman" w:cstheme="minorHAnsi"/>
                <w:color w:val="2B2B2B"/>
                <w:sz w:val="24"/>
                <w:szCs w:val="24"/>
                <w:lang w:eastAsia="pl-PL"/>
              </w:rPr>
              <w:t>5</w:t>
            </w:r>
          </w:p>
        </w:tc>
        <w:tc>
          <w:tcPr>
            <w:tcW w:w="4606" w:type="dxa"/>
          </w:tcPr>
          <w:p w:rsidR="00F34FC7" w:rsidRPr="000D05C2" w:rsidRDefault="007A353F" w:rsidP="004F3331">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02.202</w:t>
            </w:r>
            <w:r w:rsidR="00432D67" w:rsidRPr="000D05C2">
              <w:rPr>
                <w:rFonts w:eastAsia="Times New Roman" w:cstheme="minorHAnsi"/>
                <w:color w:val="2B2B2B"/>
                <w:sz w:val="24"/>
                <w:szCs w:val="24"/>
                <w:lang w:eastAsia="pl-PL"/>
              </w:rPr>
              <w:t>5</w:t>
            </w:r>
            <w:r w:rsidR="00F34FC7" w:rsidRPr="000D05C2">
              <w:rPr>
                <w:rFonts w:eastAsia="Times New Roman" w:cstheme="minorHAnsi"/>
                <w:color w:val="2B2B2B"/>
                <w:sz w:val="24"/>
                <w:szCs w:val="24"/>
                <w:lang w:eastAsia="pl-PL"/>
              </w:rPr>
              <w:t>-</w:t>
            </w:r>
            <w:r w:rsidR="00804E70" w:rsidRPr="000D05C2">
              <w:rPr>
                <w:rFonts w:eastAsia="Times New Roman" w:cstheme="minorHAnsi"/>
                <w:color w:val="2B2B2B"/>
                <w:sz w:val="24"/>
                <w:szCs w:val="24"/>
                <w:lang w:eastAsia="pl-PL"/>
              </w:rPr>
              <w:t>2</w:t>
            </w:r>
            <w:r w:rsidR="00432D67" w:rsidRPr="000D05C2">
              <w:rPr>
                <w:rFonts w:eastAsia="Times New Roman" w:cstheme="minorHAnsi"/>
                <w:color w:val="2B2B2B"/>
                <w:sz w:val="24"/>
                <w:szCs w:val="24"/>
                <w:lang w:eastAsia="pl-PL"/>
              </w:rPr>
              <w:t>8</w:t>
            </w:r>
            <w:r w:rsidR="00804E70" w:rsidRPr="000D05C2">
              <w:rPr>
                <w:rFonts w:eastAsia="Times New Roman" w:cstheme="minorHAnsi"/>
                <w:color w:val="2B2B2B"/>
                <w:sz w:val="24"/>
                <w:szCs w:val="24"/>
                <w:lang w:eastAsia="pl-PL"/>
              </w:rPr>
              <w:t xml:space="preserve">. </w:t>
            </w:r>
            <w:r w:rsidR="00F34FC7" w:rsidRPr="000D05C2">
              <w:rPr>
                <w:rFonts w:eastAsia="Times New Roman" w:cstheme="minorHAnsi"/>
                <w:color w:val="2B2B2B"/>
                <w:sz w:val="24"/>
                <w:szCs w:val="24"/>
                <w:lang w:eastAsia="pl-PL"/>
              </w:rPr>
              <w:t>08.202</w:t>
            </w:r>
            <w:r w:rsidR="00432D67" w:rsidRPr="000D05C2">
              <w:rPr>
                <w:rFonts w:eastAsia="Times New Roman" w:cstheme="minorHAnsi"/>
                <w:color w:val="2B2B2B"/>
                <w:sz w:val="24"/>
                <w:szCs w:val="24"/>
                <w:lang w:eastAsia="pl-PL"/>
              </w:rPr>
              <w:t>5</w:t>
            </w:r>
          </w:p>
        </w:tc>
      </w:tr>
      <w:tr w:rsidR="00F34FC7" w:rsidRPr="000D05C2" w:rsidTr="00F34FC7">
        <w:tc>
          <w:tcPr>
            <w:tcW w:w="4606" w:type="dxa"/>
          </w:tcPr>
          <w:p w:rsidR="00F34FC7" w:rsidRPr="000D05C2" w:rsidRDefault="00F34FC7" w:rsidP="00F34FC7">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 lutym 202</w:t>
            </w:r>
            <w:r w:rsidR="00432D67" w:rsidRPr="000D05C2">
              <w:rPr>
                <w:rFonts w:eastAsia="Times New Roman" w:cstheme="minorHAnsi"/>
                <w:color w:val="2B2B2B"/>
                <w:sz w:val="24"/>
                <w:szCs w:val="24"/>
                <w:lang w:eastAsia="pl-PL"/>
              </w:rPr>
              <w:t>6</w:t>
            </w:r>
          </w:p>
        </w:tc>
        <w:tc>
          <w:tcPr>
            <w:tcW w:w="4606" w:type="dxa"/>
          </w:tcPr>
          <w:p w:rsidR="00F34FC7" w:rsidRPr="000D05C2" w:rsidRDefault="007A353F" w:rsidP="00F34FC7">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10.202</w:t>
            </w:r>
            <w:r w:rsidR="00432D67" w:rsidRPr="000D05C2">
              <w:rPr>
                <w:rFonts w:eastAsia="Times New Roman" w:cstheme="minorHAnsi"/>
                <w:color w:val="2B2B2B"/>
                <w:sz w:val="24"/>
                <w:szCs w:val="24"/>
                <w:lang w:eastAsia="pl-PL"/>
              </w:rPr>
              <w:t xml:space="preserve">5 </w:t>
            </w:r>
            <w:r w:rsidR="00F34FC7" w:rsidRPr="000D05C2">
              <w:rPr>
                <w:rFonts w:eastAsia="Times New Roman" w:cstheme="minorHAnsi"/>
                <w:color w:val="2B2B2B"/>
                <w:sz w:val="24"/>
                <w:szCs w:val="24"/>
                <w:lang w:eastAsia="pl-PL"/>
              </w:rPr>
              <w:t>-</w:t>
            </w:r>
            <w:r w:rsidR="00804E70" w:rsidRPr="000D05C2">
              <w:rPr>
                <w:rFonts w:eastAsia="Times New Roman" w:cstheme="minorHAnsi"/>
                <w:color w:val="2B2B2B"/>
                <w:sz w:val="24"/>
                <w:szCs w:val="24"/>
                <w:lang w:eastAsia="pl-PL"/>
              </w:rPr>
              <w:t xml:space="preserve"> 6</w:t>
            </w:r>
            <w:r w:rsidR="00F34FC7" w:rsidRPr="000D05C2">
              <w:rPr>
                <w:rFonts w:eastAsia="Times New Roman" w:cstheme="minorHAnsi"/>
                <w:color w:val="2B2B2B"/>
                <w:sz w:val="24"/>
                <w:szCs w:val="24"/>
                <w:lang w:eastAsia="pl-PL"/>
              </w:rPr>
              <w:t>.01.202</w:t>
            </w:r>
            <w:r w:rsidR="00432D67" w:rsidRPr="000D05C2">
              <w:rPr>
                <w:rFonts w:eastAsia="Times New Roman" w:cstheme="minorHAnsi"/>
                <w:color w:val="2B2B2B"/>
                <w:sz w:val="24"/>
                <w:szCs w:val="24"/>
                <w:lang w:eastAsia="pl-PL"/>
              </w:rPr>
              <w:t>6</w:t>
            </w:r>
          </w:p>
        </w:tc>
      </w:tr>
    </w:tbl>
    <w:p w:rsidR="0009077B" w:rsidRPr="000D05C2" w:rsidRDefault="0009077B" w:rsidP="005D5795">
      <w:pPr>
        <w:spacing w:after="0" w:line="240" w:lineRule="auto"/>
        <w:jc w:val="both"/>
        <w:textAlignment w:val="baseline"/>
        <w:rPr>
          <w:rFonts w:eastAsia="Times New Roman" w:cstheme="minorHAnsi"/>
          <w:color w:val="2B2B2B"/>
          <w:sz w:val="24"/>
          <w:szCs w:val="24"/>
          <w:lang w:eastAsia="pl-PL"/>
        </w:rPr>
      </w:pPr>
    </w:p>
    <w:p w:rsidR="0009077B" w:rsidRPr="000D05C2" w:rsidRDefault="0009077B" w:rsidP="00F34FC7">
      <w:pPr>
        <w:spacing w:after="0" w:line="240" w:lineRule="auto"/>
        <w:ind w:left="300"/>
        <w:jc w:val="both"/>
        <w:textAlignment w:val="baseline"/>
        <w:rPr>
          <w:rFonts w:eastAsia="Times New Roman" w:cstheme="minorHAnsi"/>
          <w:color w:val="2B2B2B"/>
          <w:sz w:val="24"/>
          <w:szCs w:val="24"/>
          <w:lang w:eastAsia="pl-PL"/>
        </w:rPr>
      </w:pPr>
    </w:p>
    <w:p w:rsidR="004F3331" w:rsidRPr="000D05C2" w:rsidRDefault="00FF5F85" w:rsidP="00FF5F85">
      <w:pPr>
        <w:numPr>
          <w:ilvl w:val="0"/>
          <w:numId w:val="8"/>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terminy weryfikacji przez komisję rekrutacyjną wniosków o przyjęcie i dokumentów potwierdzających spełnienie przez kandydata warunków i kryteriów branych pod uwagę w postępowaniu rekrutacyjnym na kwalifikacyjne kursy zawodowe: </w:t>
      </w:r>
    </w:p>
    <w:p w:rsidR="004F3331" w:rsidRPr="000D05C2" w:rsidRDefault="004F3331" w:rsidP="004F3331">
      <w:pPr>
        <w:spacing w:after="0" w:line="240" w:lineRule="auto"/>
        <w:ind w:left="300"/>
        <w:jc w:val="both"/>
        <w:textAlignment w:val="baseline"/>
        <w:rPr>
          <w:rFonts w:eastAsia="Times New Roman" w:cstheme="minorHAnsi"/>
          <w:color w:val="2B2B2B"/>
          <w:sz w:val="24"/>
          <w:szCs w:val="24"/>
          <w:lang w:eastAsia="pl-PL"/>
        </w:rPr>
      </w:pPr>
    </w:p>
    <w:tbl>
      <w:tblPr>
        <w:tblStyle w:val="Tabela-Siatka"/>
        <w:tblW w:w="0" w:type="auto"/>
        <w:tblInd w:w="300" w:type="dxa"/>
        <w:tblLook w:val="04A0" w:firstRow="1" w:lastRow="0" w:firstColumn="1" w:lastColumn="0" w:noHBand="0" w:noVBand="1"/>
      </w:tblPr>
      <w:tblGrid>
        <w:gridCol w:w="4396"/>
        <w:gridCol w:w="4366"/>
      </w:tblGrid>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we wrześniu 202</w:t>
            </w:r>
            <w:r w:rsidR="00432D67" w:rsidRPr="000D05C2">
              <w:rPr>
                <w:rFonts w:eastAsia="Times New Roman" w:cstheme="minorHAnsi"/>
                <w:color w:val="2B2B2B"/>
                <w:sz w:val="24"/>
                <w:szCs w:val="24"/>
                <w:lang w:eastAsia="pl-PL"/>
              </w:rPr>
              <w:t>5</w:t>
            </w:r>
          </w:p>
        </w:tc>
        <w:tc>
          <w:tcPr>
            <w:tcW w:w="4606" w:type="dxa"/>
          </w:tcPr>
          <w:p w:rsidR="004F3331" w:rsidRPr="000D05C2" w:rsidRDefault="007A353F" w:rsidP="004F3331">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06.202</w:t>
            </w:r>
            <w:r w:rsidR="00432D67" w:rsidRPr="000D05C2">
              <w:rPr>
                <w:rFonts w:eastAsia="Times New Roman" w:cstheme="minorHAnsi"/>
                <w:color w:val="2B2B2B"/>
                <w:sz w:val="24"/>
                <w:szCs w:val="24"/>
                <w:lang w:eastAsia="pl-PL"/>
              </w:rPr>
              <w:t>5</w:t>
            </w:r>
            <w:r w:rsidR="004F3331" w:rsidRPr="000D05C2">
              <w:rPr>
                <w:rFonts w:eastAsia="Times New Roman" w:cstheme="minorHAnsi"/>
                <w:color w:val="2B2B2B"/>
                <w:sz w:val="24"/>
                <w:szCs w:val="24"/>
                <w:lang w:eastAsia="pl-PL"/>
              </w:rPr>
              <w:t>-</w:t>
            </w:r>
            <w:r w:rsidR="00432D67" w:rsidRPr="000D05C2">
              <w:rPr>
                <w:rFonts w:eastAsia="Times New Roman" w:cstheme="minorHAnsi"/>
                <w:color w:val="2B2B2B"/>
                <w:sz w:val="24"/>
                <w:szCs w:val="24"/>
                <w:lang w:eastAsia="pl-PL"/>
              </w:rPr>
              <w:t>29</w:t>
            </w:r>
            <w:r w:rsidR="004F3331" w:rsidRPr="000D05C2">
              <w:rPr>
                <w:rFonts w:eastAsia="Times New Roman" w:cstheme="minorHAnsi"/>
                <w:color w:val="2B2B2B"/>
                <w:sz w:val="24"/>
                <w:szCs w:val="24"/>
                <w:lang w:eastAsia="pl-PL"/>
              </w:rPr>
              <w:t>.08.202</w:t>
            </w:r>
            <w:r w:rsidR="00432D67" w:rsidRPr="000D05C2">
              <w:rPr>
                <w:rFonts w:eastAsia="Times New Roman" w:cstheme="minorHAnsi"/>
                <w:color w:val="2B2B2B"/>
                <w:sz w:val="24"/>
                <w:szCs w:val="24"/>
                <w:lang w:eastAsia="pl-PL"/>
              </w:rPr>
              <w:t>5</w:t>
            </w:r>
          </w:p>
        </w:tc>
      </w:tr>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 lutym 202</w:t>
            </w:r>
            <w:r w:rsidR="00432D67" w:rsidRPr="000D05C2">
              <w:rPr>
                <w:rFonts w:eastAsia="Times New Roman" w:cstheme="minorHAnsi"/>
                <w:color w:val="2B2B2B"/>
                <w:sz w:val="24"/>
                <w:szCs w:val="24"/>
                <w:lang w:eastAsia="pl-PL"/>
              </w:rPr>
              <w:t>6</w:t>
            </w:r>
          </w:p>
        </w:tc>
        <w:tc>
          <w:tcPr>
            <w:tcW w:w="4606" w:type="dxa"/>
          </w:tcPr>
          <w:p w:rsidR="004F3331" w:rsidRPr="000D05C2" w:rsidRDefault="007A353F" w:rsidP="004F3331">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11.202</w:t>
            </w:r>
            <w:r w:rsidR="00432D67" w:rsidRPr="000D05C2">
              <w:rPr>
                <w:rFonts w:eastAsia="Times New Roman" w:cstheme="minorHAnsi"/>
                <w:color w:val="2B2B2B"/>
                <w:sz w:val="24"/>
                <w:szCs w:val="24"/>
                <w:lang w:eastAsia="pl-PL"/>
              </w:rPr>
              <w:t>5</w:t>
            </w:r>
            <w:r w:rsidR="004F3331" w:rsidRPr="000D05C2">
              <w:rPr>
                <w:rFonts w:eastAsia="Times New Roman" w:cstheme="minorHAnsi"/>
                <w:color w:val="2B2B2B"/>
                <w:sz w:val="24"/>
                <w:szCs w:val="24"/>
                <w:lang w:eastAsia="pl-PL"/>
              </w:rPr>
              <w:t>-</w:t>
            </w:r>
            <w:r w:rsidR="00432D67" w:rsidRPr="000D05C2">
              <w:rPr>
                <w:rFonts w:eastAsia="Times New Roman" w:cstheme="minorHAnsi"/>
                <w:color w:val="2B2B2B"/>
                <w:sz w:val="24"/>
                <w:szCs w:val="24"/>
                <w:lang w:eastAsia="pl-PL"/>
              </w:rPr>
              <w:t>29</w:t>
            </w:r>
            <w:r w:rsidR="004F3331" w:rsidRPr="000D05C2">
              <w:rPr>
                <w:rFonts w:eastAsia="Times New Roman" w:cstheme="minorHAnsi"/>
                <w:color w:val="2B2B2B"/>
                <w:sz w:val="24"/>
                <w:szCs w:val="24"/>
                <w:lang w:eastAsia="pl-PL"/>
              </w:rPr>
              <w:t>.01.202</w:t>
            </w:r>
            <w:r w:rsidR="00432D67" w:rsidRPr="000D05C2">
              <w:rPr>
                <w:rFonts w:eastAsia="Times New Roman" w:cstheme="minorHAnsi"/>
                <w:color w:val="2B2B2B"/>
                <w:sz w:val="24"/>
                <w:szCs w:val="24"/>
                <w:lang w:eastAsia="pl-PL"/>
              </w:rPr>
              <w:t>6</w:t>
            </w:r>
          </w:p>
        </w:tc>
      </w:tr>
    </w:tbl>
    <w:p w:rsidR="004F3331" w:rsidRPr="000D05C2" w:rsidRDefault="004F3331" w:rsidP="004F3331">
      <w:pPr>
        <w:spacing w:after="0" w:line="240" w:lineRule="auto"/>
        <w:ind w:left="300"/>
        <w:jc w:val="both"/>
        <w:textAlignment w:val="baseline"/>
        <w:rPr>
          <w:rFonts w:eastAsia="Times New Roman" w:cstheme="minorHAnsi"/>
          <w:color w:val="2B2B2B"/>
          <w:sz w:val="24"/>
          <w:szCs w:val="24"/>
          <w:lang w:eastAsia="pl-PL"/>
        </w:rPr>
      </w:pPr>
    </w:p>
    <w:p w:rsidR="00FF5F85" w:rsidRPr="000D05C2" w:rsidRDefault="00FF5F85" w:rsidP="00FF5F85">
      <w:pPr>
        <w:numPr>
          <w:ilvl w:val="0"/>
          <w:numId w:val="8"/>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podanie do publicznej wiadomości listy kandydatów zakwalifikowanych i niezakwalifikowanych </w:t>
      </w:r>
    </w:p>
    <w:tbl>
      <w:tblPr>
        <w:tblStyle w:val="Tabela-Siatka"/>
        <w:tblW w:w="0" w:type="auto"/>
        <w:tblInd w:w="300" w:type="dxa"/>
        <w:tblLook w:val="04A0" w:firstRow="1" w:lastRow="0" w:firstColumn="1" w:lastColumn="0" w:noHBand="0" w:noVBand="1"/>
      </w:tblPr>
      <w:tblGrid>
        <w:gridCol w:w="4396"/>
        <w:gridCol w:w="4366"/>
      </w:tblGrid>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we wrześniu 202</w:t>
            </w:r>
            <w:r w:rsidR="00432D67" w:rsidRPr="000D05C2">
              <w:rPr>
                <w:rFonts w:eastAsia="Times New Roman" w:cstheme="minorHAnsi"/>
                <w:color w:val="2B2B2B"/>
                <w:sz w:val="24"/>
                <w:szCs w:val="24"/>
                <w:lang w:eastAsia="pl-PL"/>
              </w:rPr>
              <w:t>5</w:t>
            </w:r>
          </w:p>
        </w:tc>
        <w:tc>
          <w:tcPr>
            <w:tcW w:w="4606" w:type="dxa"/>
          </w:tcPr>
          <w:p w:rsidR="004F3331" w:rsidRPr="000D05C2" w:rsidRDefault="00804E70" w:rsidP="004F3331">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2</w:t>
            </w:r>
            <w:r w:rsidR="00432D67" w:rsidRPr="000D05C2">
              <w:rPr>
                <w:rFonts w:eastAsia="Times New Roman" w:cstheme="minorHAnsi"/>
                <w:color w:val="2B2B2B"/>
                <w:sz w:val="24"/>
                <w:szCs w:val="24"/>
                <w:lang w:eastAsia="pl-PL"/>
              </w:rPr>
              <w:t>8</w:t>
            </w:r>
            <w:r w:rsidR="004F3331" w:rsidRPr="000D05C2">
              <w:rPr>
                <w:rFonts w:eastAsia="Times New Roman" w:cstheme="minorHAnsi"/>
                <w:color w:val="2B2B2B"/>
                <w:sz w:val="24"/>
                <w:szCs w:val="24"/>
                <w:lang w:eastAsia="pl-PL"/>
              </w:rPr>
              <w:t>.08.202</w:t>
            </w:r>
            <w:r w:rsidR="00432D67" w:rsidRPr="000D05C2">
              <w:rPr>
                <w:rFonts w:eastAsia="Times New Roman" w:cstheme="minorHAnsi"/>
                <w:color w:val="2B2B2B"/>
                <w:sz w:val="24"/>
                <w:szCs w:val="24"/>
                <w:lang w:eastAsia="pl-PL"/>
              </w:rPr>
              <w:t>5</w:t>
            </w:r>
          </w:p>
        </w:tc>
      </w:tr>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 lutym 202</w:t>
            </w:r>
            <w:r w:rsidR="00432D67" w:rsidRPr="000D05C2">
              <w:rPr>
                <w:rFonts w:eastAsia="Times New Roman" w:cstheme="minorHAnsi"/>
                <w:color w:val="2B2B2B"/>
                <w:sz w:val="24"/>
                <w:szCs w:val="24"/>
                <w:lang w:eastAsia="pl-PL"/>
              </w:rPr>
              <w:t>6</w:t>
            </w:r>
          </w:p>
        </w:tc>
        <w:tc>
          <w:tcPr>
            <w:tcW w:w="4606" w:type="dxa"/>
          </w:tcPr>
          <w:p w:rsidR="004F3331" w:rsidRPr="000D05C2" w:rsidRDefault="007A353F" w:rsidP="004F3331">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30.01.202</w:t>
            </w:r>
            <w:r w:rsidR="00432D67" w:rsidRPr="000D05C2">
              <w:rPr>
                <w:rFonts w:eastAsia="Times New Roman" w:cstheme="minorHAnsi"/>
                <w:color w:val="2B2B2B"/>
                <w:sz w:val="24"/>
                <w:szCs w:val="24"/>
                <w:lang w:eastAsia="pl-PL"/>
              </w:rPr>
              <w:t>6</w:t>
            </w:r>
          </w:p>
        </w:tc>
      </w:tr>
    </w:tbl>
    <w:p w:rsidR="004F3331" w:rsidRPr="000D05C2" w:rsidRDefault="004F3331" w:rsidP="004F3331">
      <w:pPr>
        <w:spacing w:after="0" w:line="240" w:lineRule="auto"/>
        <w:ind w:left="300"/>
        <w:jc w:val="both"/>
        <w:textAlignment w:val="baseline"/>
        <w:rPr>
          <w:rFonts w:eastAsia="Times New Roman" w:cstheme="minorHAnsi"/>
          <w:color w:val="2B2B2B"/>
          <w:sz w:val="24"/>
          <w:szCs w:val="24"/>
          <w:lang w:eastAsia="pl-PL"/>
        </w:rPr>
      </w:pPr>
    </w:p>
    <w:p w:rsidR="004F3331" w:rsidRPr="000D05C2" w:rsidRDefault="00FF5F85" w:rsidP="00FF5F85">
      <w:pPr>
        <w:numPr>
          <w:ilvl w:val="0"/>
          <w:numId w:val="8"/>
        </w:numPr>
        <w:spacing w:after="0" w:line="240" w:lineRule="auto"/>
        <w:ind w:left="300"/>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podanie do publicznej wiadomości listy kandydatów przyjętych i kandydatów nieprzyjętych – </w:t>
      </w:r>
    </w:p>
    <w:tbl>
      <w:tblPr>
        <w:tblStyle w:val="Tabela-Siatka"/>
        <w:tblW w:w="0" w:type="auto"/>
        <w:tblInd w:w="300" w:type="dxa"/>
        <w:tblLook w:val="04A0" w:firstRow="1" w:lastRow="0" w:firstColumn="1" w:lastColumn="0" w:noHBand="0" w:noVBand="1"/>
      </w:tblPr>
      <w:tblGrid>
        <w:gridCol w:w="4396"/>
        <w:gridCol w:w="4366"/>
      </w:tblGrid>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we wrześniu 202</w:t>
            </w:r>
            <w:r w:rsidR="00432D67" w:rsidRPr="000D05C2">
              <w:rPr>
                <w:rFonts w:eastAsia="Times New Roman" w:cstheme="minorHAnsi"/>
                <w:color w:val="2B2B2B"/>
                <w:sz w:val="24"/>
                <w:szCs w:val="24"/>
                <w:lang w:eastAsia="pl-PL"/>
              </w:rPr>
              <w:t>5</w:t>
            </w:r>
          </w:p>
        </w:tc>
        <w:tc>
          <w:tcPr>
            <w:tcW w:w="4606" w:type="dxa"/>
          </w:tcPr>
          <w:p w:rsidR="004F3331" w:rsidRPr="000D05C2" w:rsidRDefault="00432D67"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28</w:t>
            </w:r>
            <w:r w:rsidR="004F3331" w:rsidRPr="000D05C2">
              <w:rPr>
                <w:rFonts w:eastAsia="Times New Roman" w:cstheme="minorHAnsi"/>
                <w:color w:val="2B2B2B"/>
                <w:sz w:val="24"/>
                <w:szCs w:val="24"/>
                <w:lang w:eastAsia="pl-PL"/>
              </w:rPr>
              <w:t>.08.202</w:t>
            </w:r>
            <w:r w:rsidRPr="000D05C2">
              <w:rPr>
                <w:rFonts w:eastAsia="Times New Roman" w:cstheme="minorHAnsi"/>
                <w:color w:val="2B2B2B"/>
                <w:sz w:val="24"/>
                <w:szCs w:val="24"/>
                <w:lang w:eastAsia="pl-PL"/>
              </w:rPr>
              <w:t>5</w:t>
            </w:r>
          </w:p>
        </w:tc>
      </w:tr>
      <w:tr w:rsidR="004F3331" w:rsidRPr="000D05C2" w:rsidTr="00BD02C5">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Kursy rozpoczynające się w lutym 202</w:t>
            </w:r>
            <w:r w:rsidR="00432D67" w:rsidRPr="000D05C2">
              <w:rPr>
                <w:rFonts w:eastAsia="Times New Roman" w:cstheme="minorHAnsi"/>
                <w:color w:val="2B2B2B"/>
                <w:sz w:val="24"/>
                <w:szCs w:val="24"/>
                <w:lang w:eastAsia="pl-PL"/>
              </w:rPr>
              <w:t>6</w:t>
            </w:r>
          </w:p>
        </w:tc>
        <w:tc>
          <w:tcPr>
            <w:tcW w:w="4606" w:type="dxa"/>
          </w:tcPr>
          <w:p w:rsidR="004F3331" w:rsidRPr="000D05C2" w:rsidRDefault="004F3331" w:rsidP="00BD02C5">
            <w:pPr>
              <w:jc w:val="both"/>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3</w:t>
            </w:r>
            <w:r w:rsidR="00804E70" w:rsidRPr="000D05C2">
              <w:rPr>
                <w:rFonts w:eastAsia="Times New Roman" w:cstheme="minorHAnsi"/>
                <w:color w:val="2B2B2B"/>
                <w:sz w:val="24"/>
                <w:szCs w:val="24"/>
                <w:lang w:eastAsia="pl-PL"/>
              </w:rPr>
              <w:t>0</w:t>
            </w:r>
            <w:r w:rsidRPr="000D05C2">
              <w:rPr>
                <w:rFonts w:eastAsia="Times New Roman" w:cstheme="minorHAnsi"/>
                <w:color w:val="2B2B2B"/>
                <w:sz w:val="24"/>
                <w:szCs w:val="24"/>
                <w:lang w:eastAsia="pl-PL"/>
              </w:rPr>
              <w:t>.01.202</w:t>
            </w:r>
            <w:r w:rsidR="00432D67" w:rsidRPr="000D05C2">
              <w:rPr>
                <w:rFonts w:eastAsia="Times New Roman" w:cstheme="minorHAnsi"/>
                <w:color w:val="2B2B2B"/>
                <w:sz w:val="24"/>
                <w:szCs w:val="24"/>
                <w:lang w:eastAsia="pl-PL"/>
              </w:rPr>
              <w:t>6</w:t>
            </w:r>
          </w:p>
        </w:tc>
      </w:tr>
    </w:tbl>
    <w:p w:rsidR="00FF5F85" w:rsidRPr="000D05C2" w:rsidRDefault="00FF5F85" w:rsidP="005D5795">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lastRenderedPageBreak/>
        <w:t xml:space="preserve">§ </w:t>
      </w:r>
      <w:r w:rsidR="001471FB" w:rsidRPr="000D05C2">
        <w:rPr>
          <w:rFonts w:eastAsia="Times New Roman" w:cstheme="minorHAnsi"/>
          <w:b/>
          <w:bCs/>
          <w:color w:val="2B2B2B"/>
          <w:sz w:val="24"/>
          <w:szCs w:val="24"/>
          <w:lang w:eastAsia="pl-PL"/>
        </w:rPr>
        <w:t>8</w:t>
      </w:r>
    </w:p>
    <w:p w:rsidR="00FF5F85" w:rsidRPr="000D05C2" w:rsidRDefault="004F3331" w:rsidP="00FF5F85">
      <w:pPr>
        <w:spacing w:after="360" w:line="240" w:lineRule="auto"/>
        <w:jc w:val="center"/>
        <w:textAlignment w:val="baseline"/>
        <w:rPr>
          <w:rFonts w:eastAsia="Times New Roman" w:cstheme="minorHAnsi"/>
          <w:color w:val="2B2B2B"/>
          <w:sz w:val="24"/>
          <w:szCs w:val="24"/>
          <w:lang w:eastAsia="pl-PL"/>
        </w:rPr>
      </w:pPr>
      <w:r w:rsidRPr="000D05C2">
        <w:rPr>
          <w:rFonts w:eastAsia="Times New Roman" w:cstheme="minorHAnsi"/>
          <w:color w:val="2B2B2B"/>
          <w:sz w:val="24"/>
          <w:szCs w:val="24"/>
          <w:lang w:eastAsia="pl-PL"/>
        </w:rPr>
        <w:t xml:space="preserve">Zespół Szkół Nr1 w Olkuszu </w:t>
      </w:r>
      <w:r w:rsidR="00FF5F85" w:rsidRPr="000D05C2">
        <w:rPr>
          <w:rFonts w:eastAsia="Times New Roman" w:cstheme="minorHAnsi"/>
          <w:color w:val="2B2B2B"/>
          <w:sz w:val="24"/>
          <w:szCs w:val="24"/>
          <w:lang w:eastAsia="pl-PL"/>
        </w:rPr>
        <w:t xml:space="preserve"> prowadzi nabór na rok szkolny 202</w:t>
      </w:r>
      <w:r w:rsidR="00432D67" w:rsidRPr="000D05C2">
        <w:rPr>
          <w:rFonts w:eastAsia="Times New Roman" w:cstheme="minorHAnsi"/>
          <w:color w:val="2B2B2B"/>
          <w:sz w:val="24"/>
          <w:szCs w:val="24"/>
          <w:lang w:eastAsia="pl-PL"/>
        </w:rPr>
        <w:t>5</w:t>
      </w:r>
      <w:r w:rsidR="00FF5F85" w:rsidRPr="000D05C2">
        <w:rPr>
          <w:rFonts w:eastAsia="Times New Roman" w:cstheme="minorHAnsi"/>
          <w:color w:val="2B2B2B"/>
          <w:sz w:val="24"/>
          <w:szCs w:val="24"/>
          <w:lang w:eastAsia="pl-PL"/>
        </w:rPr>
        <w:t>/2</w:t>
      </w:r>
      <w:r w:rsidR="00432D67" w:rsidRPr="000D05C2">
        <w:rPr>
          <w:rFonts w:eastAsia="Times New Roman" w:cstheme="minorHAnsi"/>
          <w:color w:val="2B2B2B"/>
          <w:sz w:val="24"/>
          <w:szCs w:val="24"/>
          <w:lang w:eastAsia="pl-PL"/>
        </w:rPr>
        <w:t xml:space="preserve">026 </w:t>
      </w:r>
      <w:r w:rsidR="00FF5F85" w:rsidRPr="000D05C2">
        <w:rPr>
          <w:rFonts w:eastAsia="Times New Roman" w:cstheme="minorHAnsi"/>
          <w:color w:val="2B2B2B"/>
          <w:sz w:val="24"/>
          <w:szCs w:val="24"/>
          <w:lang w:eastAsia="pl-PL"/>
        </w:rPr>
        <w:t>na kwalifikacyjne kursy zawodowe w następujących zawodach:</w:t>
      </w:r>
    </w:p>
    <w:tbl>
      <w:tblPr>
        <w:tblW w:w="9356" w:type="dxa"/>
        <w:tblCellMar>
          <w:left w:w="70" w:type="dxa"/>
          <w:right w:w="70" w:type="dxa"/>
        </w:tblCellMar>
        <w:tblLook w:val="04A0" w:firstRow="1" w:lastRow="0" w:firstColumn="1" w:lastColumn="0" w:noHBand="0" w:noVBand="1"/>
      </w:tblPr>
      <w:tblGrid>
        <w:gridCol w:w="1800"/>
        <w:gridCol w:w="1880"/>
        <w:gridCol w:w="3124"/>
        <w:gridCol w:w="2552"/>
      </w:tblGrid>
      <w:tr w:rsidR="00804E70" w:rsidRPr="00095F26" w:rsidTr="00095F26">
        <w:trPr>
          <w:trHeight w:val="564"/>
        </w:trPr>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bCs/>
                <w:color w:val="000000"/>
                <w:sz w:val="24"/>
                <w:szCs w:val="24"/>
                <w:lang w:eastAsia="pl-PL"/>
              </w:rPr>
            </w:pPr>
            <w:bookmarkStart w:id="4" w:name="_GoBack"/>
            <w:r w:rsidRPr="00095F26">
              <w:rPr>
                <w:rFonts w:ascii="Calibri" w:eastAsia="Times New Roman" w:hAnsi="Calibri" w:cs="Calibri"/>
                <w:bCs/>
                <w:color w:val="000000"/>
                <w:sz w:val="24"/>
                <w:szCs w:val="24"/>
                <w:lang w:eastAsia="pl-PL"/>
              </w:rPr>
              <w:t>Nazwa zawodu</w:t>
            </w:r>
          </w:p>
        </w:tc>
        <w:tc>
          <w:tcPr>
            <w:tcW w:w="1880" w:type="dxa"/>
            <w:tcBorders>
              <w:top w:val="single" w:sz="4" w:space="0" w:color="auto"/>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bCs/>
                <w:color w:val="000000"/>
                <w:sz w:val="24"/>
                <w:szCs w:val="24"/>
                <w:lang w:eastAsia="pl-PL"/>
              </w:rPr>
            </w:pPr>
            <w:r w:rsidRPr="00095F26">
              <w:rPr>
                <w:rFonts w:ascii="Calibri" w:eastAsia="Times New Roman" w:hAnsi="Calibri" w:cs="Calibri"/>
                <w:bCs/>
                <w:color w:val="000000"/>
                <w:sz w:val="24"/>
                <w:szCs w:val="24"/>
                <w:lang w:eastAsia="pl-PL"/>
              </w:rPr>
              <w:t>symbol cyfrowy zawodu</w:t>
            </w:r>
          </w:p>
        </w:tc>
        <w:tc>
          <w:tcPr>
            <w:tcW w:w="3124" w:type="dxa"/>
            <w:tcBorders>
              <w:top w:val="single" w:sz="4" w:space="0" w:color="auto"/>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bCs/>
                <w:color w:val="000000"/>
                <w:sz w:val="24"/>
                <w:szCs w:val="24"/>
                <w:lang w:eastAsia="pl-PL"/>
              </w:rPr>
            </w:pPr>
            <w:r w:rsidRPr="00095F26">
              <w:rPr>
                <w:rFonts w:ascii="Calibri" w:eastAsia="Times New Roman" w:hAnsi="Calibri" w:cs="Calibri"/>
                <w:bCs/>
                <w:color w:val="000000"/>
                <w:sz w:val="24"/>
                <w:szCs w:val="24"/>
                <w:lang w:eastAsia="pl-PL"/>
              </w:rPr>
              <w:t>Symbole i nazwa kwalifikacji</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bCs/>
                <w:color w:val="000000"/>
                <w:sz w:val="24"/>
                <w:szCs w:val="24"/>
                <w:lang w:eastAsia="pl-PL"/>
              </w:rPr>
            </w:pPr>
            <w:r w:rsidRPr="00095F26">
              <w:rPr>
                <w:rFonts w:ascii="Calibri" w:eastAsia="Times New Roman" w:hAnsi="Calibri" w:cs="Calibri"/>
                <w:bCs/>
                <w:color w:val="000000"/>
                <w:sz w:val="24"/>
                <w:szCs w:val="24"/>
                <w:lang w:eastAsia="pl-PL"/>
              </w:rPr>
              <w:t>OKRES TRWANIA</w:t>
            </w:r>
          </w:p>
        </w:tc>
      </w:tr>
      <w:tr w:rsidR="00804E70" w:rsidRPr="00095F26" w:rsidTr="00095F26">
        <w:trPr>
          <w:trHeight w:val="1116"/>
        </w:trPr>
        <w:tc>
          <w:tcPr>
            <w:tcW w:w="1800" w:type="dxa"/>
            <w:tcBorders>
              <w:top w:val="nil"/>
              <w:left w:val="single" w:sz="4" w:space="0" w:color="auto"/>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Technik Automatyk</w:t>
            </w:r>
          </w:p>
        </w:tc>
        <w:tc>
          <w:tcPr>
            <w:tcW w:w="1880"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jc w:val="right"/>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731107</w:t>
            </w:r>
          </w:p>
        </w:tc>
        <w:tc>
          <w:tcPr>
            <w:tcW w:w="3124"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 xml:space="preserve">ELM.01. Montaż, uruchamianie i obsługiwanie układów automatyki przemysłowej                </w:t>
            </w:r>
          </w:p>
        </w:tc>
        <w:tc>
          <w:tcPr>
            <w:tcW w:w="2552" w:type="dxa"/>
            <w:tcBorders>
              <w:top w:val="nil"/>
              <w:left w:val="nil"/>
              <w:bottom w:val="single" w:sz="4" w:space="0" w:color="auto"/>
              <w:right w:val="single" w:sz="4" w:space="0" w:color="auto"/>
            </w:tcBorders>
            <w:shd w:val="clear" w:color="000000" w:fill="FFFFFF"/>
            <w:noWrap/>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IX 202</w:t>
            </w:r>
            <w:r w:rsidR="00432D67" w:rsidRPr="00095F26">
              <w:rPr>
                <w:rFonts w:ascii="Calibri" w:eastAsia="Times New Roman" w:hAnsi="Calibri" w:cs="Calibri"/>
                <w:color w:val="000000"/>
                <w:sz w:val="24"/>
                <w:szCs w:val="24"/>
                <w:lang w:eastAsia="pl-PL"/>
              </w:rPr>
              <w:t>5</w:t>
            </w:r>
            <w:r w:rsidRPr="00095F26">
              <w:rPr>
                <w:rFonts w:ascii="Calibri" w:eastAsia="Times New Roman" w:hAnsi="Calibri" w:cs="Calibri"/>
                <w:color w:val="000000"/>
                <w:sz w:val="24"/>
                <w:szCs w:val="24"/>
                <w:lang w:eastAsia="pl-PL"/>
              </w:rPr>
              <w:t>-XI 202</w:t>
            </w:r>
            <w:r w:rsidR="00432D67" w:rsidRPr="00095F26">
              <w:rPr>
                <w:rFonts w:ascii="Calibri" w:eastAsia="Times New Roman" w:hAnsi="Calibri" w:cs="Calibri"/>
                <w:color w:val="000000"/>
                <w:sz w:val="24"/>
                <w:szCs w:val="24"/>
                <w:lang w:eastAsia="pl-PL"/>
              </w:rPr>
              <w:t>6</w:t>
            </w:r>
          </w:p>
        </w:tc>
      </w:tr>
      <w:tr w:rsidR="00804E70" w:rsidRPr="00095F26" w:rsidTr="00095F26">
        <w:trPr>
          <w:trHeight w:val="840"/>
        </w:trPr>
        <w:tc>
          <w:tcPr>
            <w:tcW w:w="1800" w:type="dxa"/>
            <w:tcBorders>
              <w:top w:val="nil"/>
              <w:left w:val="single" w:sz="4" w:space="0" w:color="auto"/>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FF0000"/>
                <w:sz w:val="24"/>
                <w:szCs w:val="24"/>
                <w:lang w:eastAsia="pl-PL"/>
              </w:rPr>
            </w:pPr>
            <w:r w:rsidRPr="00095F26">
              <w:rPr>
                <w:rFonts w:ascii="Calibri" w:eastAsia="Times New Roman" w:hAnsi="Calibri" w:cs="Calibri"/>
                <w:sz w:val="24"/>
                <w:szCs w:val="24"/>
                <w:lang w:eastAsia="pl-PL"/>
              </w:rPr>
              <w:t xml:space="preserve">Operator obrabiarek skrawających </w:t>
            </w:r>
          </w:p>
        </w:tc>
        <w:tc>
          <w:tcPr>
            <w:tcW w:w="1880"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jc w:val="right"/>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722307</w:t>
            </w:r>
          </w:p>
        </w:tc>
        <w:tc>
          <w:tcPr>
            <w:tcW w:w="3124"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M</w:t>
            </w:r>
            <w:r w:rsidR="00253F6C" w:rsidRPr="00095F26">
              <w:rPr>
                <w:rFonts w:ascii="Calibri" w:eastAsia="Times New Roman" w:hAnsi="Calibri" w:cs="Calibri"/>
                <w:color w:val="000000"/>
                <w:sz w:val="24"/>
                <w:szCs w:val="24"/>
                <w:lang w:eastAsia="pl-PL"/>
              </w:rPr>
              <w:t>EC</w:t>
            </w:r>
            <w:r w:rsidRPr="00095F26">
              <w:rPr>
                <w:rFonts w:ascii="Calibri" w:eastAsia="Times New Roman" w:hAnsi="Calibri" w:cs="Calibri"/>
                <w:color w:val="000000"/>
                <w:sz w:val="24"/>
                <w:szCs w:val="24"/>
                <w:lang w:eastAsia="pl-PL"/>
              </w:rPr>
              <w:t>.</w:t>
            </w:r>
            <w:r w:rsidR="00253F6C" w:rsidRPr="00095F26">
              <w:rPr>
                <w:rFonts w:ascii="Calibri" w:eastAsia="Times New Roman" w:hAnsi="Calibri" w:cs="Calibri"/>
                <w:color w:val="000000"/>
                <w:sz w:val="24"/>
                <w:szCs w:val="24"/>
                <w:lang w:eastAsia="pl-PL"/>
              </w:rPr>
              <w:t>05</w:t>
            </w:r>
            <w:r w:rsidRPr="00095F26">
              <w:rPr>
                <w:rFonts w:ascii="Calibri" w:eastAsia="Times New Roman" w:hAnsi="Calibri" w:cs="Calibri"/>
                <w:color w:val="000000"/>
                <w:sz w:val="24"/>
                <w:szCs w:val="24"/>
                <w:lang w:eastAsia="pl-PL"/>
              </w:rPr>
              <w:t xml:space="preserve"> Użytkowanie obrabiarek skrawających</w:t>
            </w:r>
          </w:p>
        </w:tc>
        <w:tc>
          <w:tcPr>
            <w:tcW w:w="2552" w:type="dxa"/>
            <w:tcBorders>
              <w:top w:val="nil"/>
              <w:left w:val="nil"/>
              <w:bottom w:val="single" w:sz="4" w:space="0" w:color="auto"/>
              <w:right w:val="single" w:sz="4" w:space="0" w:color="auto"/>
            </w:tcBorders>
            <w:shd w:val="clear" w:color="000000" w:fill="FFFFFF"/>
            <w:noWrap/>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IX 202</w:t>
            </w:r>
            <w:r w:rsidR="00432D67" w:rsidRPr="00095F26">
              <w:rPr>
                <w:rFonts w:ascii="Calibri" w:eastAsia="Times New Roman" w:hAnsi="Calibri" w:cs="Calibri"/>
                <w:color w:val="000000"/>
                <w:sz w:val="24"/>
                <w:szCs w:val="24"/>
                <w:lang w:eastAsia="pl-PL"/>
              </w:rPr>
              <w:t>5</w:t>
            </w:r>
            <w:r w:rsidRPr="00095F26">
              <w:rPr>
                <w:rFonts w:ascii="Calibri" w:eastAsia="Times New Roman" w:hAnsi="Calibri" w:cs="Calibri"/>
                <w:color w:val="000000"/>
                <w:sz w:val="24"/>
                <w:szCs w:val="24"/>
                <w:lang w:eastAsia="pl-PL"/>
              </w:rPr>
              <w:t>-XI 202</w:t>
            </w:r>
            <w:r w:rsidR="00432D67" w:rsidRPr="00095F26">
              <w:rPr>
                <w:rFonts w:ascii="Calibri" w:eastAsia="Times New Roman" w:hAnsi="Calibri" w:cs="Calibri"/>
                <w:color w:val="000000"/>
                <w:sz w:val="24"/>
                <w:szCs w:val="24"/>
                <w:lang w:eastAsia="pl-PL"/>
              </w:rPr>
              <w:t>6</w:t>
            </w:r>
          </w:p>
        </w:tc>
      </w:tr>
      <w:tr w:rsidR="00804E70" w:rsidRPr="00095F26" w:rsidTr="00095F26">
        <w:trPr>
          <w:trHeight w:val="564"/>
        </w:trPr>
        <w:tc>
          <w:tcPr>
            <w:tcW w:w="1800" w:type="dxa"/>
            <w:tcBorders>
              <w:top w:val="nil"/>
              <w:left w:val="single" w:sz="4" w:space="0" w:color="auto"/>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Florysta</w:t>
            </w:r>
          </w:p>
        </w:tc>
        <w:tc>
          <w:tcPr>
            <w:tcW w:w="1880"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jc w:val="right"/>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343203</w:t>
            </w:r>
          </w:p>
        </w:tc>
        <w:tc>
          <w:tcPr>
            <w:tcW w:w="3124" w:type="dxa"/>
            <w:tcBorders>
              <w:top w:val="nil"/>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OGR.01. Wykonywanie kompozycji florystycznych</w:t>
            </w:r>
          </w:p>
        </w:tc>
        <w:tc>
          <w:tcPr>
            <w:tcW w:w="2552" w:type="dxa"/>
            <w:tcBorders>
              <w:top w:val="nil"/>
              <w:left w:val="nil"/>
              <w:bottom w:val="single" w:sz="4" w:space="0" w:color="auto"/>
              <w:right w:val="single" w:sz="4" w:space="0" w:color="auto"/>
            </w:tcBorders>
            <w:shd w:val="clear" w:color="000000" w:fill="FFFFFF"/>
            <w:noWrap/>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IX 202</w:t>
            </w:r>
            <w:r w:rsidR="00432D67" w:rsidRPr="00095F26">
              <w:rPr>
                <w:rFonts w:ascii="Calibri" w:eastAsia="Times New Roman" w:hAnsi="Calibri" w:cs="Calibri"/>
                <w:color w:val="000000"/>
                <w:sz w:val="24"/>
                <w:szCs w:val="24"/>
                <w:lang w:eastAsia="pl-PL"/>
              </w:rPr>
              <w:t>5</w:t>
            </w:r>
            <w:r w:rsidRPr="00095F26">
              <w:rPr>
                <w:rFonts w:ascii="Calibri" w:eastAsia="Times New Roman" w:hAnsi="Calibri" w:cs="Calibri"/>
                <w:color w:val="000000"/>
                <w:sz w:val="24"/>
                <w:szCs w:val="24"/>
                <w:lang w:eastAsia="pl-PL"/>
              </w:rPr>
              <w:t>-VI 202</w:t>
            </w:r>
            <w:r w:rsidR="00432D67" w:rsidRPr="00095F26">
              <w:rPr>
                <w:rFonts w:ascii="Calibri" w:eastAsia="Times New Roman" w:hAnsi="Calibri" w:cs="Calibri"/>
                <w:color w:val="000000"/>
                <w:sz w:val="24"/>
                <w:szCs w:val="24"/>
                <w:lang w:eastAsia="pl-PL"/>
              </w:rPr>
              <w:t>6</w:t>
            </w:r>
          </w:p>
        </w:tc>
      </w:tr>
      <w:tr w:rsidR="00804E70" w:rsidRPr="00095F26" w:rsidTr="00095F26">
        <w:trPr>
          <w:trHeight w:val="1116"/>
        </w:trPr>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Technik grafiki i poligrafii cyfrowej</w:t>
            </w:r>
          </w:p>
        </w:tc>
        <w:tc>
          <w:tcPr>
            <w:tcW w:w="1880" w:type="dxa"/>
            <w:tcBorders>
              <w:top w:val="single" w:sz="4" w:space="0" w:color="auto"/>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jc w:val="right"/>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311943</w:t>
            </w:r>
          </w:p>
        </w:tc>
        <w:tc>
          <w:tcPr>
            <w:tcW w:w="3124" w:type="dxa"/>
            <w:tcBorders>
              <w:top w:val="single" w:sz="4" w:space="0" w:color="auto"/>
              <w:left w:val="nil"/>
              <w:bottom w:val="single" w:sz="4" w:space="0" w:color="auto"/>
              <w:right w:val="single" w:sz="4" w:space="0" w:color="auto"/>
            </w:tcBorders>
            <w:shd w:val="clear" w:color="000000" w:fill="FFFFFF"/>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 xml:space="preserve">PGF.04. Przygotowywanie oraz wykonywanie prac graficznych i publikacji cyfrowych                                  </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804E70" w:rsidRPr="00095F26" w:rsidRDefault="00804E70"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IX 202</w:t>
            </w:r>
            <w:r w:rsidR="00432D67" w:rsidRPr="00095F26">
              <w:rPr>
                <w:rFonts w:ascii="Calibri" w:eastAsia="Times New Roman" w:hAnsi="Calibri" w:cs="Calibri"/>
                <w:color w:val="000000"/>
                <w:sz w:val="24"/>
                <w:szCs w:val="24"/>
                <w:lang w:eastAsia="pl-PL"/>
              </w:rPr>
              <w:t>5</w:t>
            </w:r>
            <w:r w:rsidRPr="00095F26">
              <w:rPr>
                <w:rFonts w:ascii="Calibri" w:eastAsia="Times New Roman" w:hAnsi="Calibri" w:cs="Calibri"/>
                <w:color w:val="000000"/>
                <w:sz w:val="24"/>
                <w:szCs w:val="24"/>
                <w:lang w:eastAsia="pl-PL"/>
              </w:rPr>
              <w:t>-XI 202</w:t>
            </w:r>
            <w:r w:rsidR="00432D67" w:rsidRPr="00095F26">
              <w:rPr>
                <w:rFonts w:ascii="Calibri" w:eastAsia="Times New Roman" w:hAnsi="Calibri" w:cs="Calibri"/>
                <w:color w:val="000000"/>
                <w:sz w:val="24"/>
                <w:szCs w:val="24"/>
                <w:lang w:eastAsia="pl-PL"/>
              </w:rPr>
              <w:t>6</w:t>
            </w:r>
          </w:p>
        </w:tc>
      </w:tr>
      <w:tr w:rsidR="00095F26" w:rsidRPr="00095F26" w:rsidTr="00095F26">
        <w:trPr>
          <w:trHeight w:val="1116"/>
        </w:trPr>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tcPr>
          <w:p w:rsidR="00095F26" w:rsidRPr="00095F26" w:rsidRDefault="00095F26"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Technik elektryk</w:t>
            </w:r>
          </w:p>
        </w:tc>
        <w:tc>
          <w:tcPr>
            <w:tcW w:w="1880" w:type="dxa"/>
            <w:tcBorders>
              <w:top w:val="single" w:sz="4" w:space="0" w:color="auto"/>
              <w:left w:val="nil"/>
              <w:bottom w:val="single" w:sz="4" w:space="0" w:color="auto"/>
              <w:right w:val="single" w:sz="4" w:space="0" w:color="auto"/>
            </w:tcBorders>
            <w:shd w:val="clear" w:color="000000" w:fill="FFFFFF"/>
            <w:vAlign w:val="bottom"/>
          </w:tcPr>
          <w:p w:rsidR="00095F26" w:rsidRPr="00095F26" w:rsidRDefault="00095F26" w:rsidP="00804E70">
            <w:pPr>
              <w:spacing w:after="0" w:line="240" w:lineRule="auto"/>
              <w:jc w:val="right"/>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311303</w:t>
            </w:r>
          </w:p>
        </w:tc>
        <w:tc>
          <w:tcPr>
            <w:tcW w:w="3124" w:type="dxa"/>
            <w:tcBorders>
              <w:top w:val="single" w:sz="4" w:space="0" w:color="auto"/>
              <w:left w:val="nil"/>
              <w:bottom w:val="single" w:sz="4" w:space="0" w:color="auto"/>
              <w:right w:val="single" w:sz="4" w:space="0" w:color="auto"/>
            </w:tcBorders>
            <w:shd w:val="clear" w:color="000000" w:fill="FFFFFF"/>
            <w:vAlign w:val="bottom"/>
          </w:tcPr>
          <w:p w:rsidR="00095F26" w:rsidRPr="00095F26" w:rsidRDefault="00095F26" w:rsidP="00095F26">
            <w:pPr>
              <w:tabs>
                <w:tab w:val="left" w:pos="0"/>
              </w:tabs>
              <w:rPr>
                <w:rFonts w:ascii="Calibri" w:hAnsi="Calibri" w:cs="Calibri"/>
                <w:sz w:val="24"/>
                <w:szCs w:val="24"/>
              </w:rPr>
            </w:pPr>
            <w:r w:rsidRPr="00095F26">
              <w:rPr>
                <w:rFonts w:ascii="Calibri" w:hAnsi="Calibri" w:cs="Calibri"/>
                <w:sz w:val="24"/>
                <w:szCs w:val="24"/>
              </w:rPr>
              <w:t xml:space="preserve">ELE.02. Montaż, uruchamianie i konserwacja instalacji, maszyn i urządzeń elektrycznych </w:t>
            </w:r>
          </w:p>
          <w:p w:rsidR="00095F26" w:rsidRPr="00095F26" w:rsidRDefault="00095F26" w:rsidP="00804E70">
            <w:pPr>
              <w:spacing w:after="0" w:line="240" w:lineRule="auto"/>
              <w:rPr>
                <w:rFonts w:ascii="Calibri" w:eastAsia="Times New Roman" w:hAnsi="Calibri" w:cs="Calibri"/>
                <w:color w:val="000000"/>
                <w:sz w:val="24"/>
                <w:szCs w:val="24"/>
                <w:lang w:eastAsia="pl-PL"/>
              </w:rPr>
            </w:pPr>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095F26" w:rsidRPr="00095F26" w:rsidRDefault="00095F26" w:rsidP="00804E70">
            <w:pPr>
              <w:spacing w:after="0" w:line="240" w:lineRule="auto"/>
              <w:rPr>
                <w:rFonts w:ascii="Calibri" w:eastAsia="Times New Roman" w:hAnsi="Calibri" w:cs="Calibri"/>
                <w:color w:val="000000"/>
                <w:sz w:val="24"/>
                <w:szCs w:val="24"/>
                <w:lang w:eastAsia="pl-PL"/>
              </w:rPr>
            </w:pPr>
            <w:r w:rsidRPr="00095F26">
              <w:rPr>
                <w:rFonts w:ascii="Calibri" w:eastAsia="Times New Roman" w:hAnsi="Calibri" w:cs="Calibri"/>
                <w:color w:val="000000"/>
                <w:sz w:val="24"/>
                <w:szCs w:val="24"/>
                <w:lang w:eastAsia="pl-PL"/>
              </w:rPr>
              <w:t>IX 2025-XI 2026</w:t>
            </w:r>
          </w:p>
        </w:tc>
      </w:tr>
      <w:bookmarkEnd w:id="4"/>
    </w:tbl>
    <w:p w:rsidR="00566329" w:rsidRDefault="00566329" w:rsidP="000D05C2">
      <w:pPr>
        <w:spacing w:before="540" w:after="180" w:line="240" w:lineRule="auto"/>
        <w:textAlignment w:val="baseline"/>
        <w:outlineLvl w:val="2"/>
        <w:rPr>
          <w:rFonts w:eastAsia="Times New Roman" w:cstheme="minorHAnsi"/>
          <w:b/>
          <w:bCs/>
          <w:color w:val="2B2B2B"/>
          <w:sz w:val="24"/>
          <w:szCs w:val="24"/>
          <w:lang w:eastAsia="pl-PL"/>
        </w:rPr>
      </w:pPr>
    </w:p>
    <w:p w:rsidR="00C217E4" w:rsidRDefault="00C217E4" w:rsidP="000D05C2">
      <w:pPr>
        <w:spacing w:before="540" w:after="180" w:line="240" w:lineRule="auto"/>
        <w:textAlignment w:val="baseline"/>
        <w:outlineLvl w:val="2"/>
        <w:rPr>
          <w:rFonts w:eastAsia="Times New Roman" w:cstheme="minorHAnsi"/>
          <w:b/>
          <w:bCs/>
          <w:color w:val="2B2B2B"/>
          <w:sz w:val="24"/>
          <w:szCs w:val="24"/>
          <w:lang w:eastAsia="pl-PL"/>
        </w:rPr>
      </w:pPr>
    </w:p>
    <w:p w:rsidR="00C217E4" w:rsidRDefault="00C217E4" w:rsidP="000D05C2">
      <w:pPr>
        <w:spacing w:before="540" w:after="180" w:line="240" w:lineRule="auto"/>
        <w:textAlignment w:val="baseline"/>
        <w:outlineLvl w:val="2"/>
        <w:rPr>
          <w:rFonts w:eastAsia="Times New Roman" w:cstheme="minorHAnsi"/>
          <w:b/>
          <w:bCs/>
          <w:color w:val="2B2B2B"/>
          <w:sz w:val="24"/>
          <w:szCs w:val="24"/>
          <w:lang w:eastAsia="pl-PL"/>
        </w:rPr>
      </w:pPr>
    </w:p>
    <w:p w:rsidR="00C217E4" w:rsidRDefault="00C217E4" w:rsidP="000D05C2">
      <w:pPr>
        <w:spacing w:before="540" w:after="180" w:line="240" w:lineRule="auto"/>
        <w:textAlignment w:val="baseline"/>
        <w:outlineLvl w:val="2"/>
        <w:rPr>
          <w:rFonts w:eastAsia="Times New Roman" w:cstheme="minorHAnsi"/>
          <w:b/>
          <w:bCs/>
          <w:color w:val="2B2B2B"/>
          <w:sz w:val="24"/>
          <w:szCs w:val="24"/>
          <w:lang w:eastAsia="pl-PL"/>
        </w:rPr>
      </w:pPr>
    </w:p>
    <w:p w:rsidR="00C217E4" w:rsidRDefault="00C217E4" w:rsidP="000D05C2">
      <w:pPr>
        <w:spacing w:before="540" w:after="180" w:line="240" w:lineRule="auto"/>
        <w:textAlignment w:val="baseline"/>
        <w:outlineLvl w:val="2"/>
        <w:rPr>
          <w:rFonts w:eastAsia="Times New Roman" w:cstheme="minorHAnsi"/>
          <w:b/>
          <w:bCs/>
          <w:color w:val="2B2B2B"/>
          <w:sz w:val="24"/>
          <w:szCs w:val="24"/>
          <w:lang w:eastAsia="pl-PL"/>
        </w:rPr>
      </w:pPr>
    </w:p>
    <w:p w:rsidR="00C217E4" w:rsidRPr="000D05C2" w:rsidRDefault="00C217E4" w:rsidP="000D05C2">
      <w:pPr>
        <w:spacing w:before="540" w:after="180" w:line="240" w:lineRule="auto"/>
        <w:textAlignment w:val="baseline"/>
        <w:outlineLvl w:val="2"/>
        <w:rPr>
          <w:rFonts w:eastAsia="Times New Roman" w:cstheme="minorHAnsi"/>
          <w:b/>
          <w:bCs/>
          <w:color w:val="2B2B2B"/>
          <w:sz w:val="24"/>
          <w:szCs w:val="24"/>
          <w:lang w:eastAsia="pl-PL"/>
        </w:rPr>
      </w:pPr>
    </w:p>
    <w:p w:rsidR="00FF5F85" w:rsidRPr="000D05C2" w:rsidRDefault="00FF5F85" w:rsidP="0009077B">
      <w:pPr>
        <w:spacing w:before="540" w:after="180" w:line="240" w:lineRule="auto"/>
        <w:jc w:val="center"/>
        <w:textAlignment w:val="baseline"/>
        <w:outlineLvl w:val="2"/>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Rozdział V</w:t>
      </w:r>
      <w:r w:rsidRPr="000D05C2">
        <w:rPr>
          <w:rFonts w:eastAsia="Times New Roman" w:cstheme="minorHAnsi"/>
          <w:b/>
          <w:bCs/>
          <w:color w:val="2B2B2B"/>
          <w:sz w:val="24"/>
          <w:szCs w:val="24"/>
          <w:lang w:eastAsia="pl-PL"/>
        </w:rPr>
        <w:br/>
      </w:r>
      <w:r w:rsidR="00E51F01" w:rsidRPr="000D05C2">
        <w:rPr>
          <w:rFonts w:eastAsia="Times New Roman" w:cstheme="minorHAnsi"/>
          <w:b/>
          <w:bCs/>
          <w:color w:val="2B2B2B"/>
          <w:sz w:val="24"/>
          <w:szCs w:val="24"/>
          <w:lang w:eastAsia="pl-PL"/>
        </w:rPr>
        <w:t>Procedura odwoławcza</w:t>
      </w:r>
    </w:p>
    <w:p w:rsidR="00080ADC" w:rsidRPr="000D05C2" w:rsidRDefault="00FF5F85" w:rsidP="00080ADC">
      <w:pPr>
        <w:spacing w:before="540" w:after="180" w:line="240" w:lineRule="auto"/>
        <w:jc w:val="center"/>
        <w:textAlignment w:val="baseline"/>
        <w:outlineLvl w:val="3"/>
        <w:rPr>
          <w:rFonts w:eastAsia="Times New Roman" w:cstheme="minorHAnsi"/>
          <w:b/>
          <w:bCs/>
          <w:color w:val="2B2B2B"/>
          <w:sz w:val="24"/>
          <w:szCs w:val="24"/>
          <w:lang w:eastAsia="pl-PL"/>
        </w:rPr>
      </w:pPr>
      <w:r w:rsidRPr="000D05C2">
        <w:rPr>
          <w:rFonts w:eastAsia="Times New Roman" w:cstheme="minorHAnsi"/>
          <w:b/>
          <w:bCs/>
          <w:color w:val="2B2B2B"/>
          <w:sz w:val="24"/>
          <w:szCs w:val="24"/>
          <w:lang w:eastAsia="pl-PL"/>
        </w:rPr>
        <w:t xml:space="preserve">§ </w:t>
      </w:r>
      <w:r w:rsidR="001471FB" w:rsidRPr="000D05C2">
        <w:rPr>
          <w:rFonts w:eastAsia="Times New Roman" w:cstheme="minorHAnsi"/>
          <w:b/>
          <w:bCs/>
          <w:color w:val="2B2B2B"/>
          <w:sz w:val="24"/>
          <w:szCs w:val="24"/>
          <w:lang w:eastAsia="pl-PL"/>
        </w:rPr>
        <w:t>9</w:t>
      </w:r>
    </w:p>
    <w:p w:rsidR="00E35EC3" w:rsidRPr="000D05C2" w:rsidRDefault="00E51F01" w:rsidP="00566329">
      <w:pPr>
        <w:pStyle w:val="NormalnyWeb"/>
        <w:shd w:val="clear" w:color="auto" w:fill="FFFFFF"/>
        <w:rPr>
          <w:rFonts w:asciiTheme="minorHAnsi" w:hAnsiTheme="minorHAnsi" w:cstheme="minorHAnsi"/>
          <w:b/>
          <w:bCs/>
        </w:rPr>
      </w:pPr>
      <w:r w:rsidRPr="000D05C2">
        <w:rPr>
          <w:rStyle w:val="Pogrubienie"/>
          <w:rFonts w:asciiTheme="minorHAnsi" w:hAnsiTheme="minorHAnsi" w:cstheme="minorHAnsi"/>
        </w:rPr>
        <w:lastRenderedPageBreak/>
        <w:t>Tryb odwołania od decyzji komisji rekrutacyjnej</w:t>
      </w:r>
    </w:p>
    <w:tbl>
      <w:tblPr>
        <w:tblStyle w:val="TableGrid1"/>
        <w:tblW w:w="9627" w:type="dxa"/>
        <w:tblInd w:w="7" w:type="dxa"/>
        <w:tblCellMar>
          <w:top w:w="23" w:type="dxa"/>
          <w:left w:w="108" w:type="dxa"/>
        </w:tblCellMar>
        <w:tblLook w:val="04A0" w:firstRow="1" w:lastRow="0" w:firstColumn="1" w:lastColumn="0" w:noHBand="0" w:noVBand="1"/>
      </w:tblPr>
      <w:tblGrid>
        <w:gridCol w:w="696"/>
        <w:gridCol w:w="2548"/>
        <w:gridCol w:w="2408"/>
        <w:gridCol w:w="3975"/>
      </w:tblGrid>
      <w:tr w:rsidR="00FA1113" w:rsidRPr="00C217E4" w:rsidTr="00274DE8">
        <w:trPr>
          <w:trHeight w:val="766"/>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D9D9D9"/>
          </w:tcPr>
          <w:p w:rsidR="00FA1113" w:rsidRPr="00C217E4" w:rsidRDefault="00FA1113" w:rsidP="00FA1113">
            <w:pPr>
              <w:rPr>
                <w:rFonts w:eastAsia="Calibri" w:cstheme="minorHAnsi"/>
                <w:color w:val="000000"/>
                <w:sz w:val="20"/>
                <w:szCs w:val="20"/>
              </w:rPr>
            </w:pPr>
          </w:p>
          <w:p w:rsidR="00FA1113" w:rsidRPr="00C217E4" w:rsidRDefault="00FA1113" w:rsidP="00FA1113">
            <w:pPr>
              <w:spacing w:after="17"/>
              <w:rPr>
                <w:rFonts w:eastAsia="Calibri" w:cstheme="minorHAnsi"/>
                <w:color w:val="000000"/>
                <w:sz w:val="20"/>
                <w:szCs w:val="20"/>
              </w:rPr>
            </w:pPr>
            <w:r w:rsidRPr="00C217E4">
              <w:rPr>
                <w:rFonts w:eastAsia="Arial" w:cstheme="minorHAnsi"/>
                <w:color w:val="000000"/>
                <w:sz w:val="20"/>
                <w:szCs w:val="20"/>
              </w:rPr>
              <w:t xml:space="preserve">Procedura odwoławcza </w:t>
            </w:r>
            <w:r w:rsidRPr="00C217E4">
              <w:rPr>
                <w:rFonts w:eastAsia="Arial" w:cstheme="minorHAnsi"/>
                <w:color w:val="000000"/>
                <w:sz w:val="20"/>
                <w:szCs w:val="20"/>
                <w:vertAlign w:val="superscript"/>
              </w:rPr>
              <w:t>6)</w:t>
            </w:r>
            <w:r w:rsidRPr="00C217E4">
              <w:rPr>
                <w:rFonts w:eastAsia="Arial" w:cstheme="minorHAnsi"/>
                <w:color w:val="000000"/>
                <w:sz w:val="20"/>
                <w:szCs w:val="20"/>
              </w:rPr>
              <w:t xml:space="preserve"> </w:t>
            </w:r>
          </w:p>
          <w:p w:rsidR="00FA1113" w:rsidRPr="00C217E4" w:rsidRDefault="00FA1113" w:rsidP="00FA1113">
            <w:pPr>
              <w:ind w:right="45"/>
              <w:jc w:val="center"/>
              <w:rPr>
                <w:rFonts w:eastAsia="Calibri" w:cstheme="minorHAnsi"/>
                <w:color w:val="000000"/>
                <w:sz w:val="20"/>
                <w:szCs w:val="20"/>
              </w:rPr>
            </w:pPr>
            <w:r w:rsidRPr="00C217E4">
              <w:rPr>
                <w:rFonts w:eastAsia="Arial" w:cstheme="minorHAnsi"/>
                <w:i/>
                <w:color w:val="000000"/>
                <w:sz w:val="20"/>
                <w:szCs w:val="20"/>
              </w:rPr>
              <w:t xml:space="preserve"> </w:t>
            </w:r>
          </w:p>
        </w:tc>
      </w:tr>
      <w:tr w:rsidR="00FA1113" w:rsidRPr="00C217E4" w:rsidTr="00274DE8">
        <w:trPr>
          <w:trHeight w:val="609"/>
        </w:trPr>
        <w:tc>
          <w:tcPr>
            <w:tcW w:w="696" w:type="dxa"/>
            <w:vMerge w:val="restart"/>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4"/>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12. </w:t>
            </w:r>
          </w:p>
        </w:tc>
        <w:tc>
          <w:tcPr>
            <w:tcW w:w="2548" w:type="dxa"/>
            <w:vMerge w:val="restart"/>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4"/>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Wystąpienie do komisji rekrutacyjnej z wnioskiem o sporządzenie uzasadnienia odmowy przyjęcia kandydata do szkoły. </w:t>
            </w:r>
          </w:p>
        </w:tc>
        <w:tc>
          <w:tcPr>
            <w:tcW w:w="2408"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23" w:line="216" w:lineRule="auto"/>
              <w:ind w:right="498"/>
              <w:jc w:val="center"/>
              <w:rPr>
                <w:rFonts w:eastAsia="Arial" w:cstheme="minorHAnsi"/>
                <w:b/>
                <w:color w:val="000000"/>
                <w:sz w:val="20"/>
                <w:szCs w:val="20"/>
              </w:rPr>
            </w:pPr>
            <w:r w:rsidRPr="00C217E4">
              <w:rPr>
                <w:rFonts w:eastAsia="Arial" w:cstheme="minorHAnsi"/>
                <w:b/>
                <w:color w:val="000000"/>
                <w:sz w:val="20"/>
                <w:szCs w:val="20"/>
              </w:rPr>
              <w:t>do 11 sierpnia</w:t>
            </w:r>
          </w:p>
          <w:p w:rsidR="00FA1113" w:rsidRPr="00C217E4" w:rsidRDefault="00FA1113" w:rsidP="00FA1113">
            <w:pPr>
              <w:spacing w:after="23" w:line="216" w:lineRule="auto"/>
              <w:ind w:right="498"/>
              <w:jc w:val="center"/>
              <w:rPr>
                <w:rFonts w:eastAsia="Calibri" w:cstheme="minorHAnsi"/>
                <w:color w:val="000000"/>
                <w:sz w:val="20"/>
                <w:szCs w:val="20"/>
              </w:rPr>
            </w:pPr>
            <w:r w:rsidRPr="00C217E4">
              <w:rPr>
                <w:rFonts w:eastAsia="Arial" w:cstheme="minorHAnsi"/>
                <w:b/>
                <w:color w:val="000000"/>
                <w:sz w:val="20"/>
                <w:szCs w:val="20"/>
              </w:rPr>
              <w:t>2025 r.</w:t>
            </w:r>
          </w:p>
          <w:p w:rsidR="00FA1113" w:rsidRPr="00C217E4" w:rsidRDefault="00FA1113" w:rsidP="00FA1113">
            <w:pPr>
              <w:ind w:right="47"/>
              <w:jc w:val="center"/>
              <w:rPr>
                <w:rFonts w:eastAsia="Calibri" w:cstheme="minorHAnsi"/>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left="614" w:right="722"/>
              <w:jc w:val="center"/>
              <w:rPr>
                <w:rFonts w:eastAsia="Arial" w:cstheme="minorHAnsi"/>
                <w:b/>
                <w:color w:val="000000"/>
                <w:sz w:val="20"/>
                <w:szCs w:val="20"/>
              </w:rPr>
            </w:pPr>
            <w:r w:rsidRPr="00C217E4">
              <w:rPr>
                <w:rFonts w:eastAsia="Arial" w:cstheme="minorHAnsi"/>
                <w:b/>
                <w:color w:val="000000"/>
                <w:sz w:val="20"/>
                <w:szCs w:val="20"/>
              </w:rPr>
              <w:t xml:space="preserve"> do 29 sierpnia </w:t>
            </w:r>
          </w:p>
          <w:p w:rsidR="00FA1113" w:rsidRPr="00C217E4" w:rsidRDefault="00FA1113" w:rsidP="00FA1113">
            <w:pPr>
              <w:ind w:left="614" w:right="722"/>
              <w:jc w:val="center"/>
              <w:rPr>
                <w:rFonts w:eastAsia="Calibri" w:cstheme="minorHAnsi"/>
                <w:color w:val="000000"/>
                <w:sz w:val="20"/>
                <w:szCs w:val="20"/>
              </w:rPr>
            </w:pPr>
            <w:r w:rsidRPr="00C217E4">
              <w:rPr>
                <w:rFonts w:eastAsia="Arial" w:cstheme="minorHAnsi"/>
                <w:b/>
                <w:color w:val="000000"/>
                <w:sz w:val="20"/>
                <w:szCs w:val="20"/>
              </w:rPr>
              <w:t xml:space="preserve">2025 r. </w:t>
            </w:r>
          </w:p>
        </w:tc>
      </w:tr>
      <w:tr w:rsidR="00FA1113" w:rsidRPr="00C217E4" w:rsidTr="00274DE8">
        <w:trPr>
          <w:trHeight w:val="516"/>
        </w:trPr>
        <w:tc>
          <w:tcPr>
            <w:tcW w:w="696" w:type="dxa"/>
            <w:vMerge/>
            <w:tcBorders>
              <w:top w:val="nil"/>
              <w:left w:val="single" w:sz="4" w:space="0" w:color="000000"/>
              <w:bottom w:val="single" w:sz="4" w:space="0" w:color="000000"/>
              <w:right w:val="single" w:sz="4" w:space="0" w:color="000000"/>
            </w:tcBorders>
          </w:tcPr>
          <w:p w:rsidR="00FA1113" w:rsidRPr="00C217E4" w:rsidRDefault="00FA1113" w:rsidP="00FA1113">
            <w:pPr>
              <w:rPr>
                <w:rFonts w:eastAsia="Calibri" w:cstheme="minorHAnsi"/>
                <w:color w:val="000000"/>
                <w:sz w:val="20"/>
                <w:szCs w:val="20"/>
              </w:rPr>
            </w:pPr>
          </w:p>
        </w:tc>
        <w:tc>
          <w:tcPr>
            <w:tcW w:w="2548" w:type="dxa"/>
            <w:vMerge/>
            <w:tcBorders>
              <w:top w:val="nil"/>
              <w:left w:val="single" w:sz="4" w:space="0" w:color="000000"/>
              <w:bottom w:val="single" w:sz="4" w:space="0" w:color="000000"/>
              <w:right w:val="single" w:sz="4" w:space="0" w:color="000000"/>
            </w:tcBorders>
          </w:tcPr>
          <w:p w:rsidR="00FA1113" w:rsidRPr="00C217E4" w:rsidRDefault="00FA1113" w:rsidP="00FA1113">
            <w:pPr>
              <w:rPr>
                <w:rFonts w:eastAsia="Calibri" w:cstheme="minorHAnsi"/>
                <w:color w:val="000000"/>
                <w:sz w:val="20"/>
                <w:szCs w:val="20"/>
              </w:rPr>
            </w:pPr>
          </w:p>
        </w:tc>
        <w:tc>
          <w:tcPr>
            <w:tcW w:w="2408"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right="107"/>
              <w:jc w:val="center"/>
              <w:rPr>
                <w:rFonts w:eastAsia="Calibri" w:cstheme="minorHAnsi"/>
                <w:color w:val="000000"/>
                <w:sz w:val="20"/>
                <w:szCs w:val="20"/>
              </w:rPr>
            </w:pPr>
            <w:r w:rsidRPr="00C217E4">
              <w:rPr>
                <w:rFonts w:eastAsia="Arial" w:cstheme="minorHAnsi"/>
                <w:i/>
                <w:color w:val="000000"/>
                <w:sz w:val="20"/>
                <w:szCs w:val="20"/>
              </w:rPr>
              <w:t>do 15 grudnia 2025 r.</w:t>
            </w:r>
            <w:r w:rsidRPr="00C217E4">
              <w:rPr>
                <w:rFonts w:eastAsia="Arial" w:cstheme="minorHAnsi"/>
                <w:i/>
                <w:color w:val="000000"/>
                <w:sz w:val="20"/>
                <w:szCs w:val="20"/>
                <w:vertAlign w:val="superscript"/>
              </w:rPr>
              <w:t>1)</w:t>
            </w:r>
            <w:r w:rsidRPr="00C217E4">
              <w:rPr>
                <w:rFonts w:eastAsia="Arial" w:cstheme="minorHAnsi"/>
                <w:i/>
                <w:color w:val="000000"/>
                <w:sz w:val="20"/>
                <w:szCs w:val="20"/>
              </w:rPr>
              <w:t xml:space="preserve">  </w:t>
            </w:r>
          </w:p>
        </w:tc>
        <w:tc>
          <w:tcPr>
            <w:tcW w:w="3975"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right="106"/>
              <w:jc w:val="center"/>
              <w:rPr>
                <w:rFonts w:eastAsia="Calibri" w:cstheme="minorHAnsi"/>
                <w:color w:val="000000"/>
                <w:sz w:val="20"/>
                <w:szCs w:val="20"/>
              </w:rPr>
            </w:pPr>
            <w:r w:rsidRPr="00C217E4">
              <w:rPr>
                <w:rFonts w:eastAsia="Arial" w:cstheme="minorHAnsi"/>
                <w:i/>
                <w:color w:val="000000"/>
                <w:sz w:val="20"/>
                <w:szCs w:val="20"/>
              </w:rPr>
              <w:t>do 20 stycznia 2026 r.</w:t>
            </w:r>
            <w:r w:rsidRPr="00C217E4">
              <w:rPr>
                <w:rFonts w:eastAsia="Arial" w:cstheme="minorHAnsi"/>
                <w:i/>
                <w:color w:val="000000"/>
                <w:sz w:val="20"/>
                <w:szCs w:val="20"/>
                <w:vertAlign w:val="superscript"/>
              </w:rPr>
              <w:t>1)</w:t>
            </w:r>
            <w:r w:rsidRPr="00C217E4">
              <w:rPr>
                <w:rFonts w:eastAsia="Arial" w:cstheme="minorHAnsi"/>
                <w:i/>
                <w:color w:val="000000"/>
                <w:sz w:val="20"/>
                <w:szCs w:val="20"/>
              </w:rPr>
              <w:t xml:space="preserve">  </w:t>
            </w:r>
          </w:p>
          <w:p w:rsidR="00FA1113" w:rsidRPr="00C217E4" w:rsidRDefault="00FA1113" w:rsidP="00FA1113">
            <w:pPr>
              <w:ind w:right="48"/>
              <w:jc w:val="center"/>
              <w:rPr>
                <w:rFonts w:eastAsia="Calibri" w:cstheme="minorHAnsi"/>
                <w:color w:val="000000"/>
                <w:sz w:val="20"/>
                <w:szCs w:val="20"/>
              </w:rPr>
            </w:pPr>
            <w:r w:rsidRPr="00C217E4">
              <w:rPr>
                <w:rFonts w:eastAsia="Arial" w:cstheme="minorHAnsi"/>
                <w:i/>
                <w:color w:val="000000"/>
                <w:sz w:val="20"/>
                <w:szCs w:val="20"/>
              </w:rPr>
              <w:t xml:space="preserve"> </w:t>
            </w:r>
          </w:p>
        </w:tc>
      </w:tr>
      <w:tr w:rsidR="00FA1113" w:rsidRPr="00C217E4" w:rsidTr="00274DE8">
        <w:trPr>
          <w:trHeight w:val="907"/>
        </w:trPr>
        <w:tc>
          <w:tcPr>
            <w:tcW w:w="696"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1"/>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13. </w:t>
            </w:r>
          </w:p>
        </w:tc>
        <w:tc>
          <w:tcPr>
            <w:tcW w:w="2548"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1"/>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Sporządzenie przez komisję rekrutacyjną uzasadnienia odmowy przyjęcia.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 </w:t>
            </w:r>
          </w:p>
        </w:tc>
        <w:tc>
          <w:tcPr>
            <w:tcW w:w="6383" w:type="dxa"/>
            <w:gridSpan w:val="2"/>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left="2"/>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ind w:left="2"/>
              <w:jc w:val="both"/>
              <w:rPr>
                <w:rFonts w:eastAsia="Calibri" w:cstheme="minorHAnsi"/>
                <w:color w:val="000000"/>
                <w:sz w:val="20"/>
                <w:szCs w:val="20"/>
              </w:rPr>
            </w:pPr>
            <w:r w:rsidRPr="00C217E4">
              <w:rPr>
                <w:rFonts w:eastAsia="Arial" w:cstheme="minorHAnsi"/>
                <w:color w:val="000000"/>
                <w:sz w:val="20"/>
                <w:szCs w:val="20"/>
              </w:rPr>
              <w:t xml:space="preserve">do 3 dni od dnia wystąpienia z wnioskiem o sporządzenie uzasadnienia odmowy przyjęcia </w:t>
            </w:r>
          </w:p>
        </w:tc>
      </w:tr>
      <w:tr w:rsidR="00FA1113" w:rsidRPr="00C217E4" w:rsidTr="00274DE8">
        <w:trPr>
          <w:trHeight w:val="908"/>
        </w:trPr>
        <w:tc>
          <w:tcPr>
            <w:tcW w:w="696"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1"/>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14. </w:t>
            </w:r>
          </w:p>
        </w:tc>
        <w:tc>
          <w:tcPr>
            <w:tcW w:w="2548"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1"/>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spacing w:after="3" w:line="238" w:lineRule="auto"/>
              <w:rPr>
                <w:rFonts w:eastAsia="Calibri" w:cstheme="minorHAnsi"/>
                <w:color w:val="000000"/>
                <w:sz w:val="20"/>
                <w:szCs w:val="20"/>
              </w:rPr>
            </w:pPr>
            <w:r w:rsidRPr="00C217E4">
              <w:rPr>
                <w:rFonts w:eastAsia="Arial" w:cstheme="minorHAnsi"/>
                <w:color w:val="000000"/>
                <w:sz w:val="20"/>
                <w:szCs w:val="20"/>
              </w:rPr>
              <w:t xml:space="preserve">Wniesienie do dyrektora szkoły odwołania od rozstrzygnięcia komisji rekrutacyjnej.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 </w:t>
            </w:r>
          </w:p>
        </w:tc>
        <w:tc>
          <w:tcPr>
            <w:tcW w:w="6383" w:type="dxa"/>
            <w:gridSpan w:val="2"/>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left="2"/>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ind w:left="2"/>
              <w:rPr>
                <w:rFonts w:eastAsia="Calibri" w:cstheme="minorHAnsi"/>
                <w:color w:val="000000"/>
                <w:sz w:val="20"/>
                <w:szCs w:val="20"/>
              </w:rPr>
            </w:pPr>
            <w:r w:rsidRPr="00C217E4">
              <w:rPr>
                <w:rFonts w:eastAsia="Arial" w:cstheme="minorHAnsi"/>
                <w:color w:val="000000"/>
                <w:sz w:val="20"/>
                <w:szCs w:val="20"/>
              </w:rPr>
              <w:t xml:space="preserve">do 3 dni od dnia otrzymania uzasadnienia odmowy przyjęcia  </w:t>
            </w:r>
          </w:p>
          <w:p w:rsidR="00FA1113" w:rsidRPr="00C217E4" w:rsidRDefault="00FA1113" w:rsidP="00FA1113">
            <w:pPr>
              <w:ind w:left="2"/>
              <w:rPr>
                <w:rFonts w:eastAsia="Calibri" w:cstheme="minorHAnsi"/>
                <w:color w:val="000000"/>
                <w:sz w:val="20"/>
                <w:szCs w:val="20"/>
              </w:rPr>
            </w:pPr>
            <w:r w:rsidRPr="00C217E4">
              <w:rPr>
                <w:rFonts w:eastAsia="Arial" w:cstheme="minorHAnsi"/>
                <w:color w:val="000000"/>
                <w:sz w:val="20"/>
                <w:szCs w:val="20"/>
              </w:rPr>
              <w:t xml:space="preserve"> </w:t>
            </w:r>
          </w:p>
        </w:tc>
      </w:tr>
      <w:tr w:rsidR="00FA1113" w:rsidRPr="00C217E4" w:rsidTr="00274DE8">
        <w:trPr>
          <w:trHeight w:val="907"/>
        </w:trPr>
        <w:tc>
          <w:tcPr>
            <w:tcW w:w="696"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5"/>
              <w:rPr>
                <w:rFonts w:eastAsia="Calibri" w:cstheme="minorHAnsi"/>
                <w:color w:val="000000"/>
                <w:sz w:val="20"/>
                <w:szCs w:val="20"/>
              </w:rPr>
            </w:pPr>
            <w:r w:rsidRPr="00C217E4">
              <w:rPr>
                <w:rFonts w:cstheme="minorHAnsi"/>
                <w:color w:val="000000"/>
                <w:sz w:val="20"/>
                <w:szCs w:val="20"/>
              </w:rPr>
              <w:t xml:space="preserve">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15. </w:t>
            </w:r>
          </w:p>
        </w:tc>
        <w:tc>
          <w:tcPr>
            <w:tcW w:w="2548" w:type="dxa"/>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spacing w:after="84"/>
              <w:rPr>
                <w:rFonts w:eastAsia="Calibri" w:cstheme="minorHAnsi"/>
                <w:color w:val="000000"/>
                <w:sz w:val="20"/>
                <w:szCs w:val="20"/>
              </w:rPr>
            </w:pPr>
            <w:r w:rsidRPr="00C217E4">
              <w:rPr>
                <w:rFonts w:eastAsia="Arial" w:cstheme="minorHAnsi"/>
                <w:color w:val="000000"/>
                <w:sz w:val="20"/>
                <w:szCs w:val="20"/>
              </w:rPr>
              <w:t xml:space="preserve"> </w:t>
            </w:r>
          </w:p>
          <w:p w:rsidR="00FA1113" w:rsidRPr="00C217E4" w:rsidRDefault="00FA1113" w:rsidP="00FA1113">
            <w:pPr>
              <w:spacing w:after="2" w:line="238" w:lineRule="auto"/>
              <w:rPr>
                <w:rFonts w:eastAsia="Calibri" w:cstheme="minorHAnsi"/>
                <w:color w:val="000000"/>
                <w:sz w:val="20"/>
                <w:szCs w:val="20"/>
              </w:rPr>
            </w:pPr>
            <w:r w:rsidRPr="00C217E4">
              <w:rPr>
                <w:rFonts w:eastAsia="Arial" w:cstheme="minorHAnsi"/>
                <w:color w:val="000000"/>
                <w:sz w:val="20"/>
                <w:szCs w:val="20"/>
              </w:rPr>
              <w:t xml:space="preserve">Rozpatrzenie przez dyrektora szkoły odwołania od rozstrzygnięcia komisji rekrutacyjnej. </w:t>
            </w:r>
          </w:p>
          <w:p w:rsidR="00FA1113" w:rsidRPr="00C217E4" w:rsidRDefault="00FA1113" w:rsidP="00FA1113">
            <w:pPr>
              <w:rPr>
                <w:rFonts w:eastAsia="Calibri" w:cstheme="minorHAnsi"/>
                <w:color w:val="000000"/>
                <w:sz w:val="20"/>
                <w:szCs w:val="20"/>
              </w:rPr>
            </w:pPr>
            <w:r w:rsidRPr="00C217E4">
              <w:rPr>
                <w:rFonts w:eastAsia="Arial" w:cstheme="minorHAnsi"/>
                <w:color w:val="000000"/>
                <w:sz w:val="20"/>
                <w:szCs w:val="20"/>
              </w:rPr>
              <w:t xml:space="preserve"> </w:t>
            </w:r>
          </w:p>
        </w:tc>
        <w:tc>
          <w:tcPr>
            <w:tcW w:w="6383" w:type="dxa"/>
            <w:gridSpan w:val="2"/>
            <w:tcBorders>
              <w:top w:val="single" w:sz="4" w:space="0" w:color="000000"/>
              <w:left w:val="single" w:sz="4" w:space="0" w:color="000000"/>
              <w:bottom w:val="single" w:sz="4" w:space="0" w:color="000000"/>
              <w:right w:val="single" w:sz="4" w:space="0" w:color="000000"/>
            </w:tcBorders>
          </w:tcPr>
          <w:p w:rsidR="00FA1113" w:rsidRPr="00C217E4" w:rsidRDefault="00FA1113" w:rsidP="00FA1113">
            <w:pPr>
              <w:ind w:left="2" w:right="2993"/>
              <w:rPr>
                <w:rFonts w:eastAsia="Calibri" w:cstheme="minorHAnsi"/>
                <w:color w:val="000000"/>
                <w:sz w:val="20"/>
                <w:szCs w:val="20"/>
              </w:rPr>
            </w:pPr>
            <w:r w:rsidRPr="00C217E4">
              <w:rPr>
                <w:rFonts w:eastAsia="Arial" w:cstheme="minorHAnsi"/>
                <w:color w:val="000000"/>
                <w:sz w:val="20"/>
                <w:szCs w:val="20"/>
              </w:rPr>
              <w:t xml:space="preserve"> do 3 dni od dnia otrzymania odwołania. </w:t>
            </w:r>
          </w:p>
        </w:tc>
      </w:tr>
    </w:tbl>
    <w:p w:rsidR="00FA1113" w:rsidRPr="000D05C2" w:rsidRDefault="00FA1113" w:rsidP="00FA1113">
      <w:pPr>
        <w:spacing w:after="0" w:line="259" w:lineRule="auto"/>
        <w:rPr>
          <w:rFonts w:eastAsia="Calibri" w:cstheme="minorHAnsi"/>
          <w:color w:val="000000"/>
          <w:sz w:val="24"/>
          <w:szCs w:val="24"/>
          <w:lang w:eastAsia="pl-PL"/>
        </w:rPr>
      </w:pPr>
      <w:r w:rsidRPr="000D05C2">
        <w:rPr>
          <w:rFonts w:eastAsia="Times New Roman" w:cstheme="minorHAnsi"/>
          <w:color w:val="000000"/>
          <w:sz w:val="24"/>
          <w:szCs w:val="24"/>
          <w:lang w:eastAsia="pl-PL"/>
        </w:rPr>
        <w:t xml:space="preserve"> </w:t>
      </w:r>
    </w:p>
    <w:p w:rsidR="00FA1113" w:rsidRPr="000D05C2" w:rsidRDefault="00FA1113" w:rsidP="00FA1113">
      <w:pPr>
        <w:spacing w:after="5" w:line="259" w:lineRule="auto"/>
        <w:rPr>
          <w:rFonts w:eastAsia="Calibri" w:cstheme="minorHAnsi"/>
          <w:color w:val="000000"/>
          <w:sz w:val="24"/>
          <w:szCs w:val="24"/>
          <w:lang w:eastAsia="pl-PL"/>
        </w:rPr>
      </w:pPr>
      <w:r w:rsidRPr="000D05C2">
        <w:rPr>
          <w:rFonts w:eastAsia="Times New Roman" w:cstheme="minorHAnsi"/>
          <w:color w:val="000000"/>
          <w:sz w:val="24"/>
          <w:szCs w:val="24"/>
          <w:lang w:eastAsia="pl-PL"/>
        </w:rPr>
        <w:t xml:space="preserve"> </w:t>
      </w:r>
    </w:p>
    <w:p w:rsidR="00FA1113" w:rsidRPr="000D05C2" w:rsidRDefault="00FA1113" w:rsidP="00FA1113">
      <w:pPr>
        <w:spacing w:after="16" w:line="259" w:lineRule="auto"/>
        <w:rPr>
          <w:rFonts w:eastAsia="Calibri" w:cstheme="minorHAnsi"/>
          <w:color w:val="000000"/>
          <w:sz w:val="24"/>
          <w:szCs w:val="24"/>
          <w:lang w:eastAsia="pl-PL"/>
        </w:rPr>
      </w:pPr>
      <w:r w:rsidRPr="000D05C2">
        <w:rPr>
          <w:rFonts w:eastAsia="Arial" w:cstheme="minorHAnsi"/>
          <w:color w:val="000000"/>
          <w:sz w:val="24"/>
          <w:szCs w:val="24"/>
          <w:u w:val="single" w:color="000000"/>
          <w:lang w:eastAsia="pl-PL"/>
        </w:rPr>
        <w:t>Dodatkowe informacje:</w:t>
      </w:r>
      <w:r w:rsidRPr="000D05C2">
        <w:rPr>
          <w:rFonts w:eastAsia="Arial" w:cstheme="minorHAnsi"/>
          <w:color w:val="000000"/>
          <w:sz w:val="24"/>
          <w:szCs w:val="24"/>
          <w:lang w:eastAsia="pl-PL"/>
        </w:rPr>
        <w:t xml:space="preserve"> </w:t>
      </w:r>
    </w:p>
    <w:p w:rsidR="00FA1113" w:rsidRPr="000D05C2" w:rsidRDefault="00FA1113" w:rsidP="00FA1113">
      <w:pPr>
        <w:spacing w:after="361" w:line="235" w:lineRule="auto"/>
        <w:ind w:right="2"/>
        <w:jc w:val="both"/>
        <w:rPr>
          <w:rFonts w:eastAsia="Calibri" w:cstheme="minorHAnsi"/>
          <w:color w:val="000000"/>
          <w:sz w:val="24"/>
          <w:szCs w:val="24"/>
          <w:lang w:eastAsia="pl-PL"/>
        </w:rPr>
      </w:pPr>
      <w:r w:rsidRPr="000D05C2">
        <w:rPr>
          <w:rFonts w:eastAsia="Arial" w:cstheme="minorHAnsi"/>
          <w:color w:val="000000"/>
          <w:sz w:val="24"/>
          <w:szCs w:val="24"/>
          <w:lang w:eastAsia="pl-PL"/>
        </w:rPr>
        <w:t>W przypadku publicznych szkół policealnych komisja rekrutacyjna, w uzgodnieniu z dyrektorem szkoły, rozpatruje w postępowaniu uzupełniającym wniosek kandydata złożony po terminie określonym przez kuratora oświaty, jeżeli szkoła nadal dysponuje wolnymi miejscami (</w:t>
      </w:r>
      <w:r w:rsidRPr="000D05C2">
        <w:rPr>
          <w:rFonts w:eastAsia="Arial" w:cstheme="minorHAnsi"/>
          <w:i/>
          <w:color w:val="000000"/>
          <w:sz w:val="24"/>
          <w:szCs w:val="24"/>
          <w:lang w:eastAsia="pl-PL"/>
        </w:rPr>
        <w:t>art. 154 ust. 9 ww. ustawy).</w:t>
      </w:r>
      <w:r w:rsidRPr="000D05C2">
        <w:rPr>
          <w:rFonts w:eastAsia="Calibri" w:cstheme="minorHAnsi"/>
          <w:color w:val="000000"/>
          <w:sz w:val="24"/>
          <w:szCs w:val="24"/>
          <w:lang w:eastAsia="pl-PL"/>
        </w:rPr>
        <w:t xml:space="preserve"> </w:t>
      </w:r>
    </w:p>
    <w:p w:rsidR="00FA1113" w:rsidRPr="000D05C2" w:rsidRDefault="00FA1113" w:rsidP="00FA1113">
      <w:pPr>
        <w:spacing w:after="0" w:line="259" w:lineRule="auto"/>
        <w:rPr>
          <w:rFonts w:eastAsia="Calibri" w:cstheme="minorHAnsi"/>
          <w:color w:val="000000"/>
          <w:sz w:val="24"/>
          <w:szCs w:val="24"/>
          <w:lang w:eastAsia="pl-PL"/>
        </w:rPr>
      </w:pPr>
      <w:r w:rsidRPr="000D05C2">
        <w:rPr>
          <w:rFonts w:eastAsia="Calibri" w:cstheme="minorHAnsi"/>
          <w:noProof/>
          <w:color w:val="000000"/>
          <w:sz w:val="24"/>
          <w:szCs w:val="24"/>
          <w:lang w:eastAsia="pl-PL"/>
        </w:rPr>
        <mc:AlternateContent>
          <mc:Choice Requires="wpg">
            <w:drawing>
              <wp:inline distT="0" distB="0" distL="0" distR="0" wp14:anchorId="4AC53ED6" wp14:editId="0C087E9F">
                <wp:extent cx="1829054" cy="9144"/>
                <wp:effectExtent l="0" t="0" r="0" b="0"/>
                <wp:docPr id="12867" name="Group 1286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3952" name="Shape 1395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A76FE7" id="Group 1286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LJRlgEICAACtBQAADgAA&#10;AAAAAAAAAAAAAAAuAgAAZHJzL2Uyb0RvYy54bWxQSwECLQAUAAYACAAAACEA9snhO9oAAAADAQAA&#10;DwAAAAAAAAAAAAAAAACcBAAAZHJzL2Rvd25yZXYueG1sUEsFBgAAAAAEAAQA8wAAAKMFAAAAAA==&#10;">
                <v:shape id="Shape 1395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sidRPr="000D05C2">
        <w:rPr>
          <w:rFonts w:eastAsia="Calibri" w:cstheme="minorHAnsi"/>
          <w:color w:val="000000"/>
          <w:sz w:val="24"/>
          <w:szCs w:val="24"/>
          <w:lang w:eastAsia="pl-PL"/>
        </w:rPr>
        <w:t xml:space="preserve"> </w:t>
      </w:r>
    </w:p>
    <w:p w:rsidR="00566329" w:rsidRPr="00C217E4" w:rsidRDefault="00FA1113" w:rsidP="00566329">
      <w:pPr>
        <w:pStyle w:val="Default"/>
        <w:rPr>
          <w:rFonts w:asciiTheme="minorHAnsi" w:hAnsiTheme="minorHAnsi" w:cstheme="minorHAnsi"/>
          <w:sz w:val="18"/>
          <w:szCs w:val="18"/>
        </w:rPr>
      </w:pPr>
      <w:r w:rsidRPr="00C217E4">
        <w:rPr>
          <w:rFonts w:asciiTheme="minorHAnsi" w:eastAsia="Arial" w:hAnsiTheme="minorHAnsi" w:cstheme="minorHAnsi"/>
          <w:sz w:val="18"/>
          <w:szCs w:val="18"/>
          <w:lang w:eastAsia="pl-PL"/>
        </w:rPr>
        <w:t xml:space="preserve">6) </w:t>
      </w:r>
      <w:r w:rsidR="00566329" w:rsidRPr="00C217E4">
        <w:rPr>
          <w:rFonts w:asciiTheme="minorHAnsi" w:hAnsiTheme="minorHAnsi" w:cstheme="minorHAnsi"/>
          <w:sz w:val="18"/>
          <w:szCs w:val="18"/>
        </w:rPr>
        <w:t xml:space="preserve">Procedura odwoławcza określona w </w:t>
      </w:r>
      <w:r w:rsidR="00566329" w:rsidRPr="00C217E4">
        <w:rPr>
          <w:rFonts w:asciiTheme="minorHAnsi" w:hAnsiTheme="minorHAnsi" w:cstheme="minorHAnsi"/>
          <w:i/>
          <w:iCs/>
          <w:sz w:val="18"/>
          <w:szCs w:val="18"/>
        </w:rPr>
        <w:t xml:space="preserve">art. 158 ust. 6-9 ww. ustawy. </w:t>
      </w:r>
      <w:r w:rsidR="00566329" w:rsidRPr="00C217E4">
        <w:rPr>
          <w:rFonts w:asciiTheme="minorHAnsi" w:hAnsiTheme="minorHAnsi" w:cstheme="minorHAnsi"/>
          <w:sz w:val="18"/>
          <w:szCs w:val="18"/>
        </w:rPr>
        <w:t xml:space="preserve">Czynności określone w ramach procedury odwoławczej mogą być podejmowane za pomocą środków komunikacji elektronicznej lub za pomocą innych środków łączności, a w przypadku czynności podejmowanych przez komisję rekrutacyjną – także w trybie obiegowym. Decyzję w tej sprawie podejmuje organ prowadzący szkołę </w:t>
      </w:r>
    </w:p>
    <w:p w:rsidR="00080ADC" w:rsidRPr="00C217E4" w:rsidRDefault="00566329" w:rsidP="00566329">
      <w:pPr>
        <w:spacing w:after="0" w:line="259" w:lineRule="auto"/>
        <w:rPr>
          <w:rFonts w:cstheme="minorHAnsi"/>
          <w:sz w:val="18"/>
          <w:szCs w:val="18"/>
        </w:rPr>
      </w:pPr>
      <w:r w:rsidRPr="00C217E4">
        <w:rPr>
          <w:rFonts w:cstheme="minorHAnsi"/>
          <w:sz w:val="18"/>
          <w:szCs w:val="18"/>
        </w:rPr>
        <w:t>(</w:t>
      </w:r>
      <w:r w:rsidRPr="00C217E4">
        <w:rPr>
          <w:rFonts w:cstheme="minorHAnsi"/>
          <w:i/>
          <w:iCs/>
          <w:sz w:val="18"/>
          <w:szCs w:val="18"/>
        </w:rPr>
        <w:t xml:space="preserve">art. 130 ust. 6a ww. ustawy). </w:t>
      </w:r>
      <w:r w:rsidRPr="00C217E4">
        <w:rPr>
          <w:rFonts w:cstheme="minorHAnsi"/>
          <w:sz w:val="18"/>
          <w:szCs w:val="18"/>
        </w:rPr>
        <w:t xml:space="preserve"> </w:t>
      </w:r>
    </w:p>
    <w:p w:rsidR="00B70FC5" w:rsidRPr="000D05C2" w:rsidRDefault="00B70FC5" w:rsidP="00E51F01">
      <w:pPr>
        <w:spacing w:after="0" w:line="240" w:lineRule="auto"/>
        <w:ind w:left="-60"/>
        <w:jc w:val="both"/>
        <w:textAlignment w:val="baseline"/>
        <w:rPr>
          <w:rFonts w:cstheme="minorHAnsi"/>
          <w:sz w:val="24"/>
          <w:szCs w:val="24"/>
        </w:rPr>
      </w:pPr>
    </w:p>
    <w:sectPr w:rsidR="00B70FC5" w:rsidRPr="000D05C2" w:rsidSect="00C217E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79" w:rsidRDefault="00CD3979" w:rsidP="00270888">
      <w:pPr>
        <w:spacing w:after="0" w:line="240" w:lineRule="auto"/>
      </w:pPr>
      <w:r>
        <w:separator/>
      </w:r>
    </w:p>
  </w:endnote>
  <w:endnote w:type="continuationSeparator" w:id="0">
    <w:p w:rsidR="00CD3979" w:rsidRDefault="00CD3979" w:rsidP="0027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rlito">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79" w:rsidRDefault="00CD3979" w:rsidP="00270888">
      <w:pPr>
        <w:spacing w:after="0" w:line="240" w:lineRule="auto"/>
      </w:pPr>
      <w:r>
        <w:separator/>
      </w:r>
    </w:p>
  </w:footnote>
  <w:footnote w:type="continuationSeparator" w:id="0">
    <w:p w:rsidR="00CD3979" w:rsidRDefault="00CD3979" w:rsidP="00270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A49"/>
    <w:multiLevelType w:val="multilevel"/>
    <w:tmpl w:val="4906E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7D40"/>
    <w:multiLevelType w:val="multilevel"/>
    <w:tmpl w:val="944468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361A67"/>
    <w:multiLevelType w:val="hybridMultilevel"/>
    <w:tmpl w:val="0B725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84DC3"/>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92CD6"/>
    <w:multiLevelType w:val="hybridMultilevel"/>
    <w:tmpl w:val="92240CE2"/>
    <w:lvl w:ilvl="0" w:tplc="9776327E">
      <w:start w:val="1"/>
      <w:numFmt w:val="decimal"/>
      <w:lvlText w:val="%1)"/>
      <w:lvlJc w:val="left"/>
      <w:pPr>
        <w:ind w:left="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4D96FD52">
      <w:start w:val="1"/>
      <w:numFmt w:val="lowerLetter"/>
      <w:lvlText w:val="%2"/>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EA658E">
      <w:start w:val="1"/>
      <w:numFmt w:val="lowerRoman"/>
      <w:lvlText w:val="%3"/>
      <w:lvlJc w:val="left"/>
      <w:pPr>
        <w:ind w:left="1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4C6A66">
      <w:start w:val="1"/>
      <w:numFmt w:val="decimal"/>
      <w:lvlText w:val="%4"/>
      <w:lvlJc w:val="left"/>
      <w:pPr>
        <w:ind w:left="2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437F8">
      <w:start w:val="1"/>
      <w:numFmt w:val="lowerLetter"/>
      <w:lvlText w:val="%5"/>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1633CE">
      <w:start w:val="1"/>
      <w:numFmt w:val="lowerRoman"/>
      <w:lvlText w:val="%6"/>
      <w:lvlJc w:val="left"/>
      <w:pPr>
        <w:ind w:left="3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8ECBD4">
      <w:start w:val="1"/>
      <w:numFmt w:val="decimal"/>
      <w:lvlText w:val="%7"/>
      <w:lvlJc w:val="left"/>
      <w:pPr>
        <w:ind w:left="4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EC7E2">
      <w:start w:val="1"/>
      <w:numFmt w:val="lowerLetter"/>
      <w:lvlText w:val="%8"/>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3A0DAE">
      <w:start w:val="1"/>
      <w:numFmt w:val="lowerRoman"/>
      <w:lvlText w:val="%9"/>
      <w:lvlJc w:val="left"/>
      <w:pPr>
        <w:ind w:left="5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7E618C"/>
    <w:multiLevelType w:val="multilevel"/>
    <w:tmpl w:val="F4EA6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82921"/>
    <w:multiLevelType w:val="multilevel"/>
    <w:tmpl w:val="024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D34CD"/>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21BE1"/>
    <w:multiLevelType w:val="multilevel"/>
    <w:tmpl w:val="54F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D1CF2"/>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B11C4"/>
    <w:multiLevelType w:val="multilevel"/>
    <w:tmpl w:val="74FEC1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942C2"/>
    <w:multiLevelType w:val="multilevel"/>
    <w:tmpl w:val="82E03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B6129"/>
    <w:multiLevelType w:val="hybridMultilevel"/>
    <w:tmpl w:val="4176B1F2"/>
    <w:lvl w:ilvl="0" w:tplc="3584986A">
      <w:start w:val="1"/>
      <w:numFmt w:val="bullet"/>
      <w:lvlText w:val="▪"/>
      <w:lvlJc w:val="left"/>
      <w:pPr>
        <w:ind w:left="2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8CE89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3E85C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66AB3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5C1D5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DAC3E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AEF72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3A660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0423E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7C6D5E"/>
    <w:multiLevelType w:val="multilevel"/>
    <w:tmpl w:val="06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5AB4"/>
    <w:multiLevelType w:val="multilevel"/>
    <w:tmpl w:val="CC766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934CF"/>
    <w:multiLevelType w:val="multilevel"/>
    <w:tmpl w:val="01A437D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847B8"/>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12A2C"/>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60053"/>
    <w:multiLevelType w:val="hybridMultilevel"/>
    <w:tmpl w:val="748448F2"/>
    <w:lvl w:ilvl="0" w:tplc="F80467F0">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AE6AAF"/>
    <w:multiLevelType w:val="hybridMultilevel"/>
    <w:tmpl w:val="986E51D0"/>
    <w:lvl w:ilvl="0" w:tplc="0F94EAC2">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20" w15:restartNumberingAfterBreak="0">
    <w:nsid w:val="42074E79"/>
    <w:multiLevelType w:val="multilevel"/>
    <w:tmpl w:val="95C8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1E28F6"/>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A410D"/>
    <w:multiLevelType w:val="multilevel"/>
    <w:tmpl w:val="C29C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336F0"/>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25BAA"/>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861DF6"/>
    <w:multiLevelType w:val="multilevel"/>
    <w:tmpl w:val="5B4E2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852C8"/>
    <w:multiLevelType w:val="multilevel"/>
    <w:tmpl w:val="2AD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B1F40"/>
    <w:multiLevelType w:val="multilevel"/>
    <w:tmpl w:val="4470E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F1659A"/>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CB574B"/>
    <w:multiLevelType w:val="multilevel"/>
    <w:tmpl w:val="5420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FE71C6"/>
    <w:multiLevelType w:val="multilevel"/>
    <w:tmpl w:val="0C1AC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970D9"/>
    <w:multiLevelType w:val="multilevel"/>
    <w:tmpl w:val="0C7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116D9"/>
    <w:multiLevelType w:val="multilevel"/>
    <w:tmpl w:val="5C7A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167CE"/>
    <w:multiLevelType w:val="multilevel"/>
    <w:tmpl w:val="9444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032FB"/>
    <w:multiLevelType w:val="multilevel"/>
    <w:tmpl w:val="944468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B3C7B47"/>
    <w:multiLevelType w:val="multilevel"/>
    <w:tmpl w:val="6588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85EF2"/>
    <w:multiLevelType w:val="multilevel"/>
    <w:tmpl w:val="71BA8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25"/>
  </w:num>
  <w:num w:numId="4">
    <w:abstractNumId w:val="5"/>
  </w:num>
  <w:num w:numId="5">
    <w:abstractNumId w:val="10"/>
  </w:num>
  <w:num w:numId="6">
    <w:abstractNumId w:val="0"/>
  </w:num>
  <w:num w:numId="7">
    <w:abstractNumId w:val="14"/>
  </w:num>
  <w:num w:numId="8">
    <w:abstractNumId w:val="20"/>
  </w:num>
  <w:num w:numId="9">
    <w:abstractNumId w:val="30"/>
  </w:num>
  <w:num w:numId="10">
    <w:abstractNumId w:val="29"/>
  </w:num>
  <w:num w:numId="11">
    <w:abstractNumId w:val="2"/>
  </w:num>
  <w:num w:numId="12">
    <w:abstractNumId w:val="1"/>
  </w:num>
  <w:num w:numId="13">
    <w:abstractNumId w:val="34"/>
  </w:num>
  <w:num w:numId="14">
    <w:abstractNumId w:val="6"/>
  </w:num>
  <w:num w:numId="15">
    <w:abstractNumId w:val="23"/>
  </w:num>
  <w:num w:numId="16">
    <w:abstractNumId w:val="26"/>
  </w:num>
  <w:num w:numId="17">
    <w:abstractNumId w:val="16"/>
  </w:num>
  <w:num w:numId="18">
    <w:abstractNumId w:val="11"/>
  </w:num>
  <w:num w:numId="19">
    <w:abstractNumId w:val="9"/>
  </w:num>
  <w:num w:numId="20">
    <w:abstractNumId w:val="15"/>
  </w:num>
  <w:num w:numId="21">
    <w:abstractNumId w:val="28"/>
  </w:num>
  <w:num w:numId="22">
    <w:abstractNumId w:val="17"/>
  </w:num>
  <w:num w:numId="23">
    <w:abstractNumId w:val="8"/>
  </w:num>
  <w:num w:numId="24">
    <w:abstractNumId w:val="24"/>
  </w:num>
  <w:num w:numId="25">
    <w:abstractNumId w:val="31"/>
  </w:num>
  <w:num w:numId="26">
    <w:abstractNumId w:val="7"/>
  </w:num>
  <w:num w:numId="27">
    <w:abstractNumId w:val="32"/>
  </w:num>
  <w:num w:numId="28">
    <w:abstractNumId w:val="35"/>
  </w:num>
  <w:num w:numId="29">
    <w:abstractNumId w:val="21"/>
  </w:num>
  <w:num w:numId="30">
    <w:abstractNumId w:val="13"/>
  </w:num>
  <w:num w:numId="31">
    <w:abstractNumId w:val="33"/>
  </w:num>
  <w:num w:numId="32">
    <w:abstractNumId w:val="3"/>
  </w:num>
  <w:num w:numId="33">
    <w:abstractNumId w:val="2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85"/>
    <w:rsid w:val="00011147"/>
    <w:rsid w:val="00045E40"/>
    <w:rsid w:val="00056C0E"/>
    <w:rsid w:val="00074762"/>
    <w:rsid w:val="00080ADC"/>
    <w:rsid w:val="00082D12"/>
    <w:rsid w:val="0009077B"/>
    <w:rsid w:val="00095F26"/>
    <w:rsid w:val="000D05C2"/>
    <w:rsid w:val="000E2450"/>
    <w:rsid w:val="00104B27"/>
    <w:rsid w:val="00141FAD"/>
    <w:rsid w:val="001471FB"/>
    <w:rsid w:val="0015088B"/>
    <w:rsid w:val="001B5AB9"/>
    <w:rsid w:val="001C0CA5"/>
    <w:rsid w:val="001C6EAC"/>
    <w:rsid w:val="001D7AA3"/>
    <w:rsid w:val="00212C25"/>
    <w:rsid w:val="00247916"/>
    <w:rsid w:val="00253F6C"/>
    <w:rsid w:val="00270888"/>
    <w:rsid w:val="003175D7"/>
    <w:rsid w:val="00346F99"/>
    <w:rsid w:val="00355163"/>
    <w:rsid w:val="00394E5E"/>
    <w:rsid w:val="003D5534"/>
    <w:rsid w:val="003D669C"/>
    <w:rsid w:val="003F0F30"/>
    <w:rsid w:val="003F33E8"/>
    <w:rsid w:val="004307A9"/>
    <w:rsid w:val="00432D67"/>
    <w:rsid w:val="00436C7D"/>
    <w:rsid w:val="0043719E"/>
    <w:rsid w:val="00487496"/>
    <w:rsid w:val="004B74A5"/>
    <w:rsid w:val="004F3331"/>
    <w:rsid w:val="004F56F3"/>
    <w:rsid w:val="00512842"/>
    <w:rsid w:val="00552C99"/>
    <w:rsid w:val="00557014"/>
    <w:rsid w:val="0056155A"/>
    <w:rsid w:val="00566329"/>
    <w:rsid w:val="0057513C"/>
    <w:rsid w:val="00587D18"/>
    <w:rsid w:val="005B1885"/>
    <w:rsid w:val="005D1B72"/>
    <w:rsid w:val="005D5795"/>
    <w:rsid w:val="005D5BF0"/>
    <w:rsid w:val="006012A1"/>
    <w:rsid w:val="00653CC1"/>
    <w:rsid w:val="00696EE4"/>
    <w:rsid w:val="006F60EC"/>
    <w:rsid w:val="00700B61"/>
    <w:rsid w:val="00715909"/>
    <w:rsid w:val="007574FF"/>
    <w:rsid w:val="00787D81"/>
    <w:rsid w:val="007A353F"/>
    <w:rsid w:val="007B4998"/>
    <w:rsid w:val="007D3629"/>
    <w:rsid w:val="007E0A37"/>
    <w:rsid w:val="007E1B77"/>
    <w:rsid w:val="00804CA6"/>
    <w:rsid w:val="00804E70"/>
    <w:rsid w:val="008067EA"/>
    <w:rsid w:val="0082083E"/>
    <w:rsid w:val="0082118C"/>
    <w:rsid w:val="00873455"/>
    <w:rsid w:val="00895A86"/>
    <w:rsid w:val="008D12AB"/>
    <w:rsid w:val="008F258D"/>
    <w:rsid w:val="00905F38"/>
    <w:rsid w:val="00930803"/>
    <w:rsid w:val="00935F6C"/>
    <w:rsid w:val="00970CB0"/>
    <w:rsid w:val="009838C1"/>
    <w:rsid w:val="009B255D"/>
    <w:rsid w:val="009C1BA8"/>
    <w:rsid w:val="00A41FE7"/>
    <w:rsid w:val="00A508BF"/>
    <w:rsid w:val="00A970E9"/>
    <w:rsid w:val="00AA311B"/>
    <w:rsid w:val="00AA6323"/>
    <w:rsid w:val="00B27543"/>
    <w:rsid w:val="00B30FAD"/>
    <w:rsid w:val="00B70FC5"/>
    <w:rsid w:val="00B8639D"/>
    <w:rsid w:val="00BA522C"/>
    <w:rsid w:val="00BA5881"/>
    <w:rsid w:val="00BB7A87"/>
    <w:rsid w:val="00C03AB1"/>
    <w:rsid w:val="00C0521A"/>
    <w:rsid w:val="00C217E4"/>
    <w:rsid w:val="00C5344E"/>
    <w:rsid w:val="00C65EF0"/>
    <w:rsid w:val="00C70809"/>
    <w:rsid w:val="00C740EA"/>
    <w:rsid w:val="00CD3979"/>
    <w:rsid w:val="00D178D1"/>
    <w:rsid w:val="00E00010"/>
    <w:rsid w:val="00E131C5"/>
    <w:rsid w:val="00E35EC3"/>
    <w:rsid w:val="00E51F01"/>
    <w:rsid w:val="00E74FAE"/>
    <w:rsid w:val="00EC087F"/>
    <w:rsid w:val="00EE5EEA"/>
    <w:rsid w:val="00EF2762"/>
    <w:rsid w:val="00F13054"/>
    <w:rsid w:val="00F25795"/>
    <w:rsid w:val="00F34FC7"/>
    <w:rsid w:val="00F52037"/>
    <w:rsid w:val="00F87F31"/>
    <w:rsid w:val="00FA1113"/>
    <w:rsid w:val="00FA60AF"/>
    <w:rsid w:val="00FB1F2B"/>
    <w:rsid w:val="00FC2F8A"/>
    <w:rsid w:val="00FC6286"/>
    <w:rsid w:val="00FE3A54"/>
    <w:rsid w:val="00FF5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3FCE"/>
  <w15:docId w15:val="{169DD93D-2ECC-41DE-A041-11DFC52D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5EC3"/>
  </w:style>
  <w:style w:type="paragraph" w:styleId="Nagwek1">
    <w:name w:val="heading 1"/>
    <w:basedOn w:val="Normalny"/>
    <w:link w:val="Nagwek1Znak"/>
    <w:uiPriority w:val="9"/>
    <w:qFormat/>
    <w:rsid w:val="00FF5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FF5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FF5F8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FF5F8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5F85"/>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FF5F85"/>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FF5F85"/>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FF5F85"/>
    <w:rPr>
      <w:i/>
      <w:iCs/>
    </w:rPr>
  </w:style>
  <w:style w:type="paragraph" w:styleId="NormalnyWeb">
    <w:name w:val="Normal (Web)"/>
    <w:basedOn w:val="Normalny"/>
    <w:uiPriority w:val="99"/>
    <w:unhideWhenUsed/>
    <w:rsid w:val="00FF5F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5F85"/>
    <w:rPr>
      <w:b/>
      <w:bCs/>
    </w:rPr>
  </w:style>
  <w:style w:type="paragraph" w:styleId="Akapitzlist">
    <w:name w:val="List Paragraph"/>
    <w:basedOn w:val="Normalny"/>
    <w:uiPriority w:val="34"/>
    <w:qFormat/>
    <w:rsid w:val="00FF5F85"/>
    <w:pPr>
      <w:widowControl w:val="0"/>
      <w:autoSpaceDE w:val="0"/>
      <w:autoSpaceDN w:val="0"/>
      <w:spacing w:before="43" w:after="0" w:line="240" w:lineRule="auto"/>
      <w:ind w:left="833" w:hanging="362"/>
    </w:pPr>
    <w:rPr>
      <w:rFonts w:ascii="Carlito" w:eastAsia="Carlito" w:hAnsi="Carlito" w:cs="Carlito"/>
    </w:rPr>
  </w:style>
  <w:style w:type="character" w:styleId="Hipercze">
    <w:name w:val="Hyperlink"/>
    <w:basedOn w:val="Domylnaczcionkaakapitu"/>
    <w:uiPriority w:val="99"/>
    <w:semiHidden/>
    <w:unhideWhenUsed/>
    <w:rsid w:val="00FF5F85"/>
    <w:rPr>
      <w:color w:val="0000FF"/>
      <w:u w:val="single"/>
    </w:rPr>
  </w:style>
  <w:style w:type="character" w:customStyle="1" w:styleId="Nagwek2Znak">
    <w:name w:val="Nagłówek 2 Znak"/>
    <w:basedOn w:val="Domylnaczcionkaakapitu"/>
    <w:link w:val="Nagwek2"/>
    <w:uiPriority w:val="9"/>
    <w:rsid w:val="00FF5F85"/>
    <w:rPr>
      <w:rFonts w:asciiTheme="majorHAnsi" w:eastAsiaTheme="majorEastAsia" w:hAnsiTheme="majorHAnsi" w:cstheme="majorBidi"/>
      <w:b/>
      <w:bCs/>
      <w:color w:val="4F81BD" w:themeColor="accent1"/>
      <w:sz w:val="26"/>
      <w:szCs w:val="26"/>
    </w:rPr>
  </w:style>
  <w:style w:type="table" w:styleId="Tabela-Siatka">
    <w:name w:val="Table Grid"/>
    <w:basedOn w:val="Standardowy"/>
    <w:uiPriority w:val="59"/>
    <w:rsid w:val="00F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708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0888"/>
    <w:rPr>
      <w:sz w:val="20"/>
      <w:szCs w:val="20"/>
    </w:rPr>
  </w:style>
  <w:style w:type="character" w:styleId="Odwoanieprzypisudolnego">
    <w:name w:val="footnote reference"/>
    <w:basedOn w:val="Domylnaczcionkaakapitu"/>
    <w:uiPriority w:val="99"/>
    <w:semiHidden/>
    <w:unhideWhenUsed/>
    <w:rsid w:val="00270888"/>
    <w:rPr>
      <w:vertAlign w:val="superscript"/>
    </w:rPr>
  </w:style>
  <w:style w:type="paragraph" w:styleId="Tekstdymka">
    <w:name w:val="Balloon Text"/>
    <w:basedOn w:val="Normalny"/>
    <w:link w:val="TekstdymkaZnak"/>
    <w:uiPriority w:val="99"/>
    <w:semiHidden/>
    <w:unhideWhenUsed/>
    <w:rsid w:val="00E7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FAE"/>
    <w:rPr>
      <w:rFonts w:ascii="Segoe UI" w:hAnsi="Segoe UI" w:cs="Segoe UI"/>
      <w:sz w:val="18"/>
      <w:szCs w:val="18"/>
    </w:rPr>
  </w:style>
  <w:style w:type="paragraph" w:styleId="Tekstpodstawowy">
    <w:name w:val="Body Text"/>
    <w:basedOn w:val="Normalny"/>
    <w:link w:val="TekstpodstawowyZnak"/>
    <w:uiPriority w:val="1"/>
    <w:unhideWhenUsed/>
    <w:qFormat/>
    <w:rsid w:val="00FB1F2B"/>
    <w:pPr>
      <w:widowControl w:val="0"/>
      <w:autoSpaceDE w:val="0"/>
      <w:autoSpaceDN w:val="0"/>
      <w:spacing w:before="43" w:after="0" w:line="240" w:lineRule="auto"/>
      <w:ind w:left="833" w:hanging="362"/>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FB1F2B"/>
    <w:rPr>
      <w:rFonts w:ascii="Carlito" w:eastAsia="Carlito" w:hAnsi="Carlito" w:cs="Carlito"/>
      <w:sz w:val="24"/>
      <w:szCs w:val="24"/>
    </w:rPr>
  </w:style>
  <w:style w:type="paragraph" w:styleId="Tytu">
    <w:name w:val="Title"/>
    <w:basedOn w:val="Normalny"/>
    <w:link w:val="TytuZnak"/>
    <w:uiPriority w:val="1"/>
    <w:qFormat/>
    <w:rsid w:val="00587D18"/>
    <w:pPr>
      <w:widowControl w:val="0"/>
      <w:autoSpaceDE w:val="0"/>
      <w:autoSpaceDN w:val="0"/>
      <w:spacing w:before="24" w:after="0" w:line="240" w:lineRule="auto"/>
      <w:ind w:left="112"/>
    </w:pPr>
    <w:rPr>
      <w:rFonts w:ascii="Carlito" w:eastAsia="Carlito" w:hAnsi="Carlito" w:cs="Carlito"/>
      <w:b/>
      <w:bCs/>
      <w:sz w:val="28"/>
      <w:szCs w:val="28"/>
    </w:rPr>
  </w:style>
  <w:style w:type="character" w:customStyle="1" w:styleId="TytuZnak">
    <w:name w:val="Tytuł Znak"/>
    <w:basedOn w:val="Domylnaczcionkaakapitu"/>
    <w:link w:val="Tytu"/>
    <w:uiPriority w:val="1"/>
    <w:rsid w:val="00587D18"/>
    <w:rPr>
      <w:rFonts w:ascii="Carlito" w:eastAsia="Carlito" w:hAnsi="Carlito" w:cs="Carlito"/>
      <w:b/>
      <w:bCs/>
      <w:sz w:val="28"/>
      <w:szCs w:val="28"/>
    </w:rPr>
  </w:style>
  <w:style w:type="paragraph" w:customStyle="1" w:styleId="Default">
    <w:name w:val="Default"/>
    <w:rsid w:val="00A970E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FA1113"/>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
    <w:name w:val="TableGrid1"/>
    <w:rsid w:val="00FA1113"/>
    <w:pPr>
      <w:spacing w:after="0" w:line="240" w:lineRule="auto"/>
    </w:pPr>
    <w:rPr>
      <w:rFonts w:eastAsia="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935F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F6C"/>
  </w:style>
  <w:style w:type="paragraph" w:styleId="Stopka">
    <w:name w:val="footer"/>
    <w:basedOn w:val="Normalny"/>
    <w:link w:val="StopkaZnak"/>
    <w:uiPriority w:val="99"/>
    <w:unhideWhenUsed/>
    <w:rsid w:val="00935F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9190">
      <w:bodyDiv w:val="1"/>
      <w:marLeft w:val="0"/>
      <w:marRight w:val="0"/>
      <w:marTop w:val="0"/>
      <w:marBottom w:val="0"/>
      <w:divBdr>
        <w:top w:val="none" w:sz="0" w:space="0" w:color="auto"/>
        <w:left w:val="none" w:sz="0" w:space="0" w:color="auto"/>
        <w:bottom w:val="none" w:sz="0" w:space="0" w:color="auto"/>
        <w:right w:val="none" w:sz="0" w:space="0" w:color="auto"/>
      </w:divBdr>
    </w:div>
    <w:div w:id="297802259">
      <w:bodyDiv w:val="1"/>
      <w:marLeft w:val="0"/>
      <w:marRight w:val="0"/>
      <w:marTop w:val="0"/>
      <w:marBottom w:val="0"/>
      <w:divBdr>
        <w:top w:val="none" w:sz="0" w:space="0" w:color="auto"/>
        <w:left w:val="none" w:sz="0" w:space="0" w:color="auto"/>
        <w:bottom w:val="none" w:sz="0" w:space="0" w:color="auto"/>
        <w:right w:val="none" w:sz="0" w:space="0" w:color="auto"/>
      </w:divBdr>
    </w:div>
    <w:div w:id="507718529">
      <w:bodyDiv w:val="1"/>
      <w:marLeft w:val="0"/>
      <w:marRight w:val="0"/>
      <w:marTop w:val="0"/>
      <w:marBottom w:val="0"/>
      <w:divBdr>
        <w:top w:val="none" w:sz="0" w:space="0" w:color="auto"/>
        <w:left w:val="none" w:sz="0" w:space="0" w:color="auto"/>
        <w:bottom w:val="none" w:sz="0" w:space="0" w:color="auto"/>
        <w:right w:val="none" w:sz="0" w:space="0" w:color="auto"/>
      </w:divBdr>
    </w:div>
    <w:div w:id="866214250">
      <w:bodyDiv w:val="1"/>
      <w:marLeft w:val="0"/>
      <w:marRight w:val="0"/>
      <w:marTop w:val="0"/>
      <w:marBottom w:val="0"/>
      <w:divBdr>
        <w:top w:val="none" w:sz="0" w:space="0" w:color="auto"/>
        <w:left w:val="none" w:sz="0" w:space="0" w:color="auto"/>
        <w:bottom w:val="none" w:sz="0" w:space="0" w:color="auto"/>
        <w:right w:val="none" w:sz="0" w:space="0" w:color="auto"/>
      </w:divBdr>
    </w:div>
    <w:div w:id="1022129168">
      <w:bodyDiv w:val="1"/>
      <w:marLeft w:val="0"/>
      <w:marRight w:val="0"/>
      <w:marTop w:val="0"/>
      <w:marBottom w:val="0"/>
      <w:divBdr>
        <w:top w:val="none" w:sz="0" w:space="0" w:color="auto"/>
        <w:left w:val="none" w:sz="0" w:space="0" w:color="auto"/>
        <w:bottom w:val="none" w:sz="0" w:space="0" w:color="auto"/>
        <w:right w:val="none" w:sz="0" w:space="0" w:color="auto"/>
      </w:divBdr>
    </w:div>
    <w:div w:id="1582449819">
      <w:bodyDiv w:val="1"/>
      <w:marLeft w:val="0"/>
      <w:marRight w:val="0"/>
      <w:marTop w:val="0"/>
      <w:marBottom w:val="0"/>
      <w:divBdr>
        <w:top w:val="none" w:sz="0" w:space="0" w:color="auto"/>
        <w:left w:val="none" w:sz="0" w:space="0" w:color="auto"/>
        <w:bottom w:val="none" w:sz="0" w:space="0" w:color="auto"/>
        <w:right w:val="none" w:sz="0" w:space="0" w:color="auto"/>
      </w:divBdr>
      <w:divsChild>
        <w:div w:id="1859848865">
          <w:marLeft w:val="0"/>
          <w:marRight w:val="0"/>
          <w:marTop w:val="0"/>
          <w:marBottom w:val="0"/>
          <w:divBdr>
            <w:top w:val="none" w:sz="0" w:space="0" w:color="auto"/>
            <w:left w:val="none" w:sz="0" w:space="0" w:color="auto"/>
            <w:bottom w:val="none" w:sz="0" w:space="0" w:color="auto"/>
            <w:right w:val="none" w:sz="0" w:space="0" w:color="auto"/>
          </w:divBdr>
        </w:div>
      </w:divsChild>
    </w:div>
    <w:div w:id="1821382841">
      <w:bodyDiv w:val="1"/>
      <w:marLeft w:val="0"/>
      <w:marRight w:val="0"/>
      <w:marTop w:val="0"/>
      <w:marBottom w:val="0"/>
      <w:divBdr>
        <w:top w:val="none" w:sz="0" w:space="0" w:color="auto"/>
        <w:left w:val="none" w:sz="0" w:space="0" w:color="auto"/>
        <w:bottom w:val="none" w:sz="0" w:space="0" w:color="auto"/>
        <w:right w:val="none" w:sz="0" w:space="0" w:color="auto"/>
      </w:divBdr>
    </w:div>
    <w:div w:id="1834292816">
      <w:bodyDiv w:val="1"/>
      <w:marLeft w:val="0"/>
      <w:marRight w:val="0"/>
      <w:marTop w:val="0"/>
      <w:marBottom w:val="0"/>
      <w:divBdr>
        <w:top w:val="none" w:sz="0" w:space="0" w:color="auto"/>
        <w:left w:val="none" w:sz="0" w:space="0" w:color="auto"/>
        <w:bottom w:val="none" w:sz="0" w:space="0" w:color="auto"/>
        <w:right w:val="none" w:sz="0" w:space="0" w:color="auto"/>
      </w:divBdr>
    </w:div>
    <w:div w:id="1912035605">
      <w:bodyDiv w:val="1"/>
      <w:marLeft w:val="0"/>
      <w:marRight w:val="0"/>
      <w:marTop w:val="0"/>
      <w:marBottom w:val="0"/>
      <w:divBdr>
        <w:top w:val="none" w:sz="0" w:space="0" w:color="auto"/>
        <w:left w:val="none" w:sz="0" w:space="0" w:color="auto"/>
        <w:bottom w:val="none" w:sz="0" w:space="0" w:color="auto"/>
        <w:right w:val="none" w:sz="0" w:space="0" w:color="auto"/>
      </w:divBdr>
    </w:div>
    <w:div w:id="2035692348">
      <w:bodyDiv w:val="1"/>
      <w:marLeft w:val="0"/>
      <w:marRight w:val="0"/>
      <w:marTop w:val="0"/>
      <w:marBottom w:val="0"/>
      <w:divBdr>
        <w:top w:val="none" w:sz="0" w:space="0" w:color="auto"/>
        <w:left w:val="none" w:sz="0" w:space="0" w:color="auto"/>
        <w:bottom w:val="none" w:sz="0" w:space="0" w:color="auto"/>
        <w:right w:val="none" w:sz="0" w:space="0" w:color="auto"/>
      </w:divBdr>
    </w:div>
    <w:div w:id="20601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1A7B-2625-4CEB-91E7-59AD977E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2819</Words>
  <Characters>16915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Dagmara</cp:lastModifiedBy>
  <cp:revision>3</cp:revision>
  <cp:lastPrinted>2022-03-23T10:19:00Z</cp:lastPrinted>
  <dcterms:created xsi:type="dcterms:W3CDTF">2025-05-12T08:47:00Z</dcterms:created>
  <dcterms:modified xsi:type="dcterms:W3CDTF">2025-05-12T09:59:00Z</dcterms:modified>
</cp:coreProperties>
</file>